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13C" w:rsidRDefault="00364B37">
      <w:pPr>
        <w:rPr>
          <w:color w:val="E36C0A" w:themeColor="accent6" w:themeShade="BF"/>
        </w:rPr>
      </w:pPr>
      <w:r w:rsidRPr="00364B37">
        <w:rPr>
          <w:color w:val="E36C0A" w:themeColor="accent6" w:themeShade="BF"/>
        </w:rPr>
        <w:t>Эконом теория 1</w:t>
      </w:r>
    </w:p>
    <w:p w:rsidR="00364B37" w:rsidRDefault="00364B37">
      <w:pPr>
        <w:rPr>
          <w:color w:val="E36C0A" w:themeColor="accent6" w:themeShade="BF"/>
        </w:rPr>
      </w:pPr>
    </w:p>
    <w:p w:rsidR="00364B37" w:rsidRDefault="00364B37">
      <w:pPr>
        <w:rPr>
          <w:b/>
          <w:bCs/>
        </w:rPr>
      </w:pPr>
      <w:r>
        <w:rPr>
          <w:b/>
          <w:bCs/>
        </w:rPr>
        <w:t xml:space="preserve">Учебное пособие для подготовки </w:t>
      </w:r>
      <w:r>
        <w:rPr>
          <w:b/>
          <w:bCs/>
        </w:rPr>
        <w:br/>
        <w:t>к итоговому междисциплинарному экзамену</w:t>
      </w:r>
      <w:r>
        <w:rPr>
          <w:b/>
          <w:bCs/>
        </w:rPr>
        <w:br/>
        <w:t>профессиональной подготовки менеджера.</w:t>
      </w:r>
      <w:r>
        <w:rPr>
          <w:b/>
          <w:bCs/>
        </w:rPr>
        <w:br/>
        <w:t xml:space="preserve">Под общей ред. В.Е. </w:t>
      </w:r>
      <w:proofErr w:type="spellStart"/>
      <w:r>
        <w:rPr>
          <w:b/>
          <w:bCs/>
        </w:rPr>
        <w:t>Ланкина</w:t>
      </w:r>
      <w:proofErr w:type="spellEnd"/>
      <w:r>
        <w:rPr>
          <w:b/>
          <w:bCs/>
        </w:rPr>
        <w:t xml:space="preserve">. </w:t>
      </w:r>
      <w:r>
        <w:rPr>
          <w:b/>
          <w:bCs/>
        </w:rPr>
        <w:br/>
        <w:t>Таганрог: ТРТУ, 2006.</w:t>
      </w:r>
    </w:p>
    <w:p w:rsidR="00364B37" w:rsidRDefault="00364B37">
      <w:pPr>
        <w:rPr>
          <w:b/>
          <w:bCs/>
        </w:rPr>
      </w:pPr>
    </w:p>
    <w:p w:rsidR="00364B37" w:rsidRDefault="00F21D24">
      <w:pPr>
        <w:rPr>
          <w:color w:val="E36C0A" w:themeColor="accent6" w:themeShade="BF"/>
        </w:rPr>
      </w:pPr>
      <w:hyperlink r:id="rId5" w:history="1">
        <w:r w:rsidR="00364B37" w:rsidRPr="001866D2">
          <w:rPr>
            <w:rStyle w:val="a3"/>
          </w:rPr>
          <w:t>http://www.aup.ru/books/m98/1_21.htm</w:t>
        </w:r>
      </w:hyperlink>
    </w:p>
    <w:p w:rsidR="00364B37" w:rsidRDefault="00364B37">
      <w:pPr>
        <w:rPr>
          <w:color w:val="E36C0A" w:themeColor="accent6" w:themeShade="BF"/>
        </w:rPr>
      </w:pPr>
    </w:p>
    <w:p w:rsidR="00364B37" w:rsidRDefault="00364B37">
      <w:r>
        <w:rPr>
          <w:i/>
          <w:iCs/>
        </w:rPr>
        <w:t>Рента</w:t>
      </w:r>
      <w:r>
        <w:t xml:space="preserve"> – это цена за использование земли и других природных ресурсов, предложение которых ограничено по причине их </w:t>
      </w:r>
      <w:proofErr w:type="spellStart"/>
      <w:r>
        <w:t>невоспроизводимости</w:t>
      </w:r>
      <w:proofErr w:type="spellEnd"/>
      <w:r>
        <w:t>.</w:t>
      </w:r>
    </w:p>
    <w:p w:rsidR="00364B37" w:rsidRDefault="00364B37"/>
    <w:p w:rsidR="00364B37" w:rsidRPr="00364B37" w:rsidRDefault="00364B37" w:rsidP="00364B37">
      <w:pPr>
        <w:spacing w:before="100" w:beforeAutospacing="1" w:after="100" w:afterAutospacing="1" w:line="240" w:lineRule="auto"/>
        <w:rPr>
          <w:rFonts w:ascii="Times New Roman" w:eastAsia="Times New Roman" w:hAnsi="Times New Roman" w:cs="Times New Roman"/>
          <w:sz w:val="24"/>
          <w:szCs w:val="24"/>
          <w:lang w:eastAsia="ru-RU"/>
        </w:rPr>
      </w:pPr>
      <w:r w:rsidRPr="00364B37">
        <w:rPr>
          <w:rFonts w:ascii="Times New Roman" w:eastAsia="Times New Roman" w:hAnsi="Times New Roman" w:cs="Times New Roman"/>
          <w:sz w:val="24"/>
          <w:szCs w:val="24"/>
          <w:lang w:eastAsia="ru-RU"/>
        </w:rPr>
        <w:t>Заметим, что если экономисты-классики на рубеже XVIII в. понятие ренты сводили лишь к ренте земельных участков и рудников, то сегодня, в зависимости от вида природных ресурсов, выделяют ренту: земельную (в том числе дифференцированную), в добывающей промышленности, на строительные участки, монопольную, на человеческий капитал. Сегодня признано, что рента в той или иной мере присутствует в доходе любого фактора производства.</w:t>
      </w:r>
    </w:p>
    <w:p w:rsidR="00364B37" w:rsidRPr="00364B37" w:rsidRDefault="00364B37" w:rsidP="00364B37">
      <w:pPr>
        <w:spacing w:before="100" w:beforeAutospacing="1" w:after="100" w:afterAutospacing="1" w:line="240" w:lineRule="auto"/>
        <w:rPr>
          <w:rFonts w:ascii="Times New Roman" w:eastAsia="Times New Roman" w:hAnsi="Times New Roman" w:cs="Times New Roman"/>
          <w:sz w:val="24"/>
          <w:szCs w:val="24"/>
          <w:lang w:eastAsia="ru-RU"/>
        </w:rPr>
      </w:pPr>
      <w:r w:rsidRPr="00364B37">
        <w:rPr>
          <w:rFonts w:ascii="Times New Roman" w:eastAsia="Times New Roman" w:hAnsi="Times New Roman" w:cs="Times New Roman"/>
          <w:i/>
          <w:iCs/>
          <w:sz w:val="24"/>
          <w:szCs w:val="24"/>
          <w:lang w:eastAsia="ru-RU"/>
        </w:rPr>
        <w:t>Экономической рентой</w:t>
      </w:r>
      <w:r w:rsidRPr="00364B37">
        <w:rPr>
          <w:rFonts w:ascii="Times New Roman" w:eastAsia="Times New Roman" w:hAnsi="Times New Roman" w:cs="Times New Roman"/>
          <w:sz w:val="24"/>
          <w:szCs w:val="24"/>
          <w:lang w:eastAsia="ru-RU"/>
        </w:rPr>
        <w:t xml:space="preserve"> называют платежи владельцам факторов производства, превышающие альтернативную стоимость этих факторов. Если фактор производства не имеет альтернативных вариантов использования, его альтернативная стоимость равна нулю, а весь доход от его применения выступает в форме ренты.</w:t>
      </w:r>
    </w:p>
    <w:p w:rsidR="00364B37" w:rsidRPr="00364B37" w:rsidRDefault="00364B37" w:rsidP="00364B37">
      <w:pPr>
        <w:spacing w:before="100" w:beforeAutospacing="1" w:after="100" w:afterAutospacing="1" w:line="240" w:lineRule="auto"/>
        <w:rPr>
          <w:rFonts w:ascii="Times New Roman" w:eastAsia="Times New Roman" w:hAnsi="Times New Roman" w:cs="Times New Roman"/>
          <w:sz w:val="24"/>
          <w:szCs w:val="24"/>
          <w:lang w:eastAsia="ru-RU"/>
        </w:rPr>
      </w:pPr>
      <w:r w:rsidRPr="00364B37">
        <w:rPr>
          <w:rFonts w:ascii="Times New Roman" w:eastAsia="Times New Roman" w:hAnsi="Times New Roman" w:cs="Times New Roman"/>
          <w:sz w:val="24"/>
          <w:szCs w:val="24"/>
          <w:lang w:eastAsia="ru-RU"/>
        </w:rPr>
        <w:t>На рынках факторов производства земля, ее ресурсы и недвижимость включены в товарный оборот как ресурсы, не имеющие альтернатив замещения во многих сферах хозяйствования. Экономическую ренту они приносят потому, что их предложение на рынках неэластично или недостаточно эластично.</w:t>
      </w:r>
    </w:p>
    <w:p w:rsidR="00364B37" w:rsidRPr="00364B37" w:rsidRDefault="00364B37" w:rsidP="00364B37">
      <w:pPr>
        <w:spacing w:before="100" w:beforeAutospacing="1" w:after="100" w:afterAutospacing="1" w:line="240" w:lineRule="auto"/>
        <w:rPr>
          <w:rFonts w:ascii="Times New Roman" w:eastAsia="Times New Roman" w:hAnsi="Times New Roman" w:cs="Times New Roman"/>
          <w:sz w:val="24"/>
          <w:szCs w:val="24"/>
          <w:lang w:eastAsia="ru-RU"/>
        </w:rPr>
      </w:pPr>
      <w:r w:rsidRPr="00364B37">
        <w:rPr>
          <w:rFonts w:ascii="Times New Roman" w:eastAsia="Times New Roman" w:hAnsi="Times New Roman" w:cs="Times New Roman"/>
          <w:sz w:val="24"/>
          <w:szCs w:val="24"/>
          <w:lang w:eastAsia="ru-RU"/>
        </w:rPr>
        <w:t xml:space="preserve">Если изобразить на графике кривую предложения земли, то она будет </w:t>
      </w:r>
      <w:proofErr w:type="gramStart"/>
      <w:r w:rsidRPr="00364B37">
        <w:rPr>
          <w:rFonts w:ascii="Times New Roman" w:eastAsia="Times New Roman" w:hAnsi="Times New Roman" w:cs="Times New Roman"/>
          <w:sz w:val="24"/>
          <w:szCs w:val="24"/>
          <w:lang w:eastAsia="ru-RU"/>
        </w:rPr>
        <w:t>абсолютно вертикальной</w:t>
      </w:r>
      <w:proofErr w:type="gramEnd"/>
      <w:r w:rsidRPr="00364B37">
        <w:rPr>
          <w:rFonts w:ascii="Times New Roman" w:eastAsia="Times New Roman" w:hAnsi="Times New Roman" w:cs="Times New Roman"/>
          <w:sz w:val="24"/>
          <w:szCs w:val="24"/>
          <w:lang w:eastAsia="ru-RU"/>
        </w:rPr>
        <w:t xml:space="preserve"> линией (рис. 21.1). Можно повысить производительность земли, улучшить ее качество, повысить рыночный уровень ренты как платы за землю или снизить его до минимума, но количество совокупного предложения этого фактора в каждый фиксированный момент времени увеличить невозможно. Чистая экономическая рента определяется соотношением спроса и предложения на рынках. </w:t>
      </w:r>
    </w:p>
    <w:p w:rsidR="00364B37" w:rsidRPr="00364B37" w:rsidRDefault="00364B37" w:rsidP="00364B37">
      <w:pPr>
        <w:spacing w:before="100" w:beforeAutospacing="1" w:after="100" w:afterAutospacing="1" w:line="240" w:lineRule="auto"/>
        <w:rPr>
          <w:rFonts w:ascii="Times New Roman" w:eastAsia="Times New Roman" w:hAnsi="Times New Roman" w:cs="Times New Roman"/>
          <w:sz w:val="24"/>
          <w:szCs w:val="24"/>
          <w:lang w:eastAsia="ru-RU"/>
        </w:rPr>
      </w:pPr>
      <w:r w:rsidRPr="00364B37">
        <w:rPr>
          <w:rFonts w:ascii="Times New Roman" w:eastAsia="Times New Roman" w:hAnsi="Times New Roman" w:cs="Times New Roman"/>
          <w:sz w:val="24"/>
          <w:szCs w:val="24"/>
          <w:lang w:eastAsia="ru-RU"/>
        </w:rPr>
        <w:t>Главной особенностью рынка земли является то, что рыночный спрос выступает единственным фактором, определяющим цену земли или ренту.</w:t>
      </w:r>
    </w:p>
    <w:p w:rsidR="00364B37" w:rsidRPr="00364B37" w:rsidRDefault="00364B37" w:rsidP="00364B37">
      <w:pPr>
        <w:spacing w:before="100" w:beforeAutospacing="1" w:after="100" w:afterAutospacing="1" w:line="240" w:lineRule="auto"/>
        <w:rPr>
          <w:rFonts w:ascii="Times New Roman" w:eastAsia="Times New Roman" w:hAnsi="Times New Roman" w:cs="Times New Roman"/>
          <w:sz w:val="24"/>
          <w:szCs w:val="24"/>
          <w:lang w:eastAsia="ru-RU"/>
        </w:rPr>
      </w:pPr>
      <w:r w:rsidRPr="00364B37">
        <w:rPr>
          <w:rFonts w:ascii="Times New Roman" w:eastAsia="Times New Roman" w:hAnsi="Times New Roman" w:cs="Times New Roman"/>
          <w:i/>
          <w:iCs/>
          <w:sz w:val="24"/>
          <w:szCs w:val="24"/>
          <w:lang w:eastAsia="ru-RU"/>
        </w:rPr>
        <w:t>Дифференциальная земельная рента</w:t>
      </w:r>
      <w:r w:rsidRPr="00364B37">
        <w:rPr>
          <w:rFonts w:ascii="Times New Roman" w:eastAsia="Times New Roman" w:hAnsi="Times New Roman" w:cs="Times New Roman"/>
          <w:sz w:val="24"/>
          <w:szCs w:val="24"/>
          <w:lang w:eastAsia="ru-RU"/>
        </w:rPr>
        <w:t xml:space="preserve"> связана с различиями в естественном плодородии участков земли, что обуславливает их различную предельную производительность, а, следовательно, и получение более высокого дохода при одинаковых затратах. </w:t>
      </w:r>
    </w:p>
    <w:p w:rsidR="00364B37" w:rsidRPr="00364B37" w:rsidRDefault="00364B37" w:rsidP="00364B37">
      <w:pPr>
        <w:spacing w:before="100" w:beforeAutospacing="1" w:after="100" w:afterAutospacing="1" w:line="240" w:lineRule="auto"/>
        <w:rPr>
          <w:rFonts w:ascii="Times New Roman" w:eastAsia="Times New Roman" w:hAnsi="Times New Roman" w:cs="Times New Roman"/>
          <w:sz w:val="24"/>
          <w:szCs w:val="24"/>
          <w:lang w:eastAsia="ru-RU"/>
        </w:rPr>
      </w:pPr>
      <w:r w:rsidRPr="00364B37">
        <w:rPr>
          <w:rFonts w:ascii="Times New Roman" w:eastAsia="Times New Roman" w:hAnsi="Times New Roman" w:cs="Times New Roman"/>
          <w:sz w:val="24"/>
          <w:szCs w:val="24"/>
          <w:lang w:eastAsia="ru-RU"/>
        </w:rPr>
        <w:lastRenderedPageBreak/>
        <w:t>Предположим, что имеются два участка земли – лучший и худший (рис. 21.2). Их различная предельная производительность отражена кривыми спроса D</w:t>
      </w:r>
      <w:r w:rsidRPr="00364B37">
        <w:rPr>
          <w:rFonts w:ascii="Times New Roman" w:eastAsia="Times New Roman" w:hAnsi="Times New Roman" w:cs="Times New Roman"/>
          <w:sz w:val="24"/>
          <w:szCs w:val="24"/>
          <w:vertAlign w:val="subscript"/>
          <w:lang w:eastAsia="ru-RU"/>
        </w:rPr>
        <w:t>1</w:t>
      </w:r>
      <w:r w:rsidRPr="00364B37">
        <w:rPr>
          <w:rFonts w:ascii="Times New Roman" w:eastAsia="Times New Roman" w:hAnsi="Times New Roman" w:cs="Times New Roman"/>
          <w:sz w:val="24"/>
          <w:szCs w:val="24"/>
          <w:lang w:eastAsia="ru-RU"/>
        </w:rPr>
        <w:t xml:space="preserve"> и D</w:t>
      </w:r>
      <w:r w:rsidRPr="00364B37">
        <w:rPr>
          <w:rFonts w:ascii="Times New Roman" w:eastAsia="Times New Roman" w:hAnsi="Times New Roman" w:cs="Times New Roman"/>
          <w:sz w:val="24"/>
          <w:szCs w:val="24"/>
          <w:vertAlign w:val="subscript"/>
          <w:lang w:eastAsia="ru-RU"/>
        </w:rPr>
        <w:t>2</w:t>
      </w:r>
      <w:r w:rsidRPr="00364B37">
        <w:rPr>
          <w:rFonts w:ascii="Times New Roman" w:eastAsia="Times New Roman" w:hAnsi="Times New Roman" w:cs="Times New Roman"/>
          <w:sz w:val="24"/>
          <w:szCs w:val="24"/>
          <w:lang w:eastAsia="ru-RU"/>
        </w:rPr>
        <w:t>. На лучшем участке, предельная производительность которого в денежном выражении выше в силу лучшего плодородия данного участка, будет получена рента – R</w:t>
      </w:r>
      <w:r w:rsidRPr="00364B37">
        <w:rPr>
          <w:rFonts w:ascii="Times New Roman" w:eastAsia="Times New Roman" w:hAnsi="Times New Roman" w:cs="Times New Roman"/>
          <w:sz w:val="24"/>
          <w:szCs w:val="24"/>
          <w:vertAlign w:val="subscript"/>
          <w:lang w:eastAsia="ru-RU"/>
        </w:rPr>
        <w:t>1</w:t>
      </w:r>
      <w:r w:rsidRPr="00364B37">
        <w:rPr>
          <w:rFonts w:ascii="Times New Roman" w:eastAsia="Times New Roman" w:hAnsi="Times New Roman" w:cs="Times New Roman"/>
          <w:sz w:val="24"/>
          <w:szCs w:val="24"/>
          <w:lang w:eastAsia="ru-RU"/>
        </w:rPr>
        <w:t>. На втором участке по причине низкой предельной производительности дифференциальной ренты не возникнет.</w:t>
      </w:r>
    </w:p>
    <w:p w:rsidR="00364B37" w:rsidRPr="00364B37" w:rsidRDefault="00364B37" w:rsidP="00364B37">
      <w:pPr>
        <w:spacing w:before="100" w:beforeAutospacing="1" w:after="100" w:afterAutospacing="1" w:line="240" w:lineRule="auto"/>
        <w:rPr>
          <w:rFonts w:ascii="Times New Roman" w:eastAsia="Times New Roman" w:hAnsi="Times New Roman" w:cs="Times New Roman"/>
          <w:sz w:val="24"/>
          <w:szCs w:val="24"/>
          <w:lang w:eastAsia="ru-RU"/>
        </w:rPr>
      </w:pPr>
      <w:r w:rsidRPr="00364B37">
        <w:rPr>
          <w:rFonts w:ascii="Times New Roman" w:eastAsia="Times New Roman" w:hAnsi="Times New Roman" w:cs="Times New Roman"/>
          <w:sz w:val="24"/>
          <w:szCs w:val="24"/>
          <w:lang w:eastAsia="ru-RU"/>
        </w:rPr>
        <w:t xml:space="preserve">Экономическую ренту необходимо отличать от </w:t>
      </w:r>
      <w:proofErr w:type="spellStart"/>
      <w:r w:rsidRPr="00364B37">
        <w:rPr>
          <w:rFonts w:ascii="Times New Roman" w:eastAsia="Times New Roman" w:hAnsi="Times New Roman" w:cs="Times New Roman"/>
          <w:sz w:val="24"/>
          <w:szCs w:val="24"/>
          <w:lang w:eastAsia="ru-RU"/>
        </w:rPr>
        <w:t>квазиренты</w:t>
      </w:r>
      <w:proofErr w:type="spellEnd"/>
      <w:r w:rsidRPr="00364B37">
        <w:rPr>
          <w:rFonts w:ascii="Times New Roman" w:eastAsia="Times New Roman" w:hAnsi="Times New Roman" w:cs="Times New Roman"/>
          <w:sz w:val="24"/>
          <w:szCs w:val="24"/>
          <w:lang w:eastAsia="ru-RU"/>
        </w:rPr>
        <w:t xml:space="preserve">. Выплаты владельцам факторов производства, предложение которых в краткосрочном периоде фиксировано, называются </w:t>
      </w:r>
      <w:proofErr w:type="spellStart"/>
      <w:r w:rsidRPr="00364B37">
        <w:rPr>
          <w:rFonts w:ascii="Times New Roman" w:eastAsia="Times New Roman" w:hAnsi="Times New Roman" w:cs="Times New Roman"/>
          <w:i/>
          <w:iCs/>
          <w:sz w:val="24"/>
          <w:szCs w:val="24"/>
          <w:lang w:eastAsia="ru-RU"/>
        </w:rPr>
        <w:t>квазирентой</w:t>
      </w:r>
      <w:proofErr w:type="spellEnd"/>
      <w:r w:rsidRPr="00364B37">
        <w:rPr>
          <w:rFonts w:ascii="Times New Roman" w:eastAsia="Times New Roman" w:hAnsi="Times New Roman" w:cs="Times New Roman"/>
          <w:sz w:val="24"/>
          <w:szCs w:val="24"/>
          <w:lang w:eastAsia="ru-RU"/>
        </w:rPr>
        <w:t xml:space="preserve">, представляющей собой остаточный платеж. </w:t>
      </w:r>
      <w:proofErr w:type="spellStart"/>
      <w:r w:rsidRPr="00364B37">
        <w:rPr>
          <w:rFonts w:ascii="Times New Roman" w:eastAsia="Times New Roman" w:hAnsi="Times New Roman" w:cs="Times New Roman"/>
          <w:sz w:val="24"/>
          <w:szCs w:val="24"/>
          <w:lang w:eastAsia="ru-RU"/>
        </w:rPr>
        <w:t>Квазирента</w:t>
      </w:r>
      <w:proofErr w:type="spellEnd"/>
      <w:r w:rsidRPr="00364B37">
        <w:rPr>
          <w:rFonts w:ascii="Times New Roman" w:eastAsia="Times New Roman" w:hAnsi="Times New Roman" w:cs="Times New Roman"/>
          <w:sz w:val="24"/>
          <w:szCs w:val="24"/>
          <w:lang w:eastAsia="ru-RU"/>
        </w:rPr>
        <w:t xml:space="preserve"> в долгосрочном периоде, когда все факторы производства становятся переменными, исчезает. Экономическая же рента сохраняется и в долгосрочном периоде.</w:t>
      </w:r>
    </w:p>
    <w:p w:rsidR="00364B37" w:rsidRPr="00364B37" w:rsidRDefault="00364B37" w:rsidP="00364B3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603240" cy="2355215"/>
            <wp:effectExtent l="0" t="0" r="0" b="0"/>
            <wp:docPr id="1" name="Рисунок 1" descr="http://www.aup.ru/books/m98/1_21.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up.ru/books/m98/1_21.files/image002.gif"/>
                    <pic:cNvPicPr>
                      <a:picLocks noChangeAspect="1" noChangeArrowheads="1"/>
                    </pic:cNvPicPr>
                  </pic:nvPicPr>
                  <pic:blipFill>
                    <a:blip r:embed="rId6" cstate="print"/>
                    <a:srcRect/>
                    <a:stretch>
                      <a:fillRect/>
                    </a:stretch>
                  </pic:blipFill>
                  <pic:spPr bwMode="auto">
                    <a:xfrm>
                      <a:off x="0" y="0"/>
                      <a:ext cx="5603240" cy="2355215"/>
                    </a:xfrm>
                    <a:prstGeom prst="rect">
                      <a:avLst/>
                    </a:prstGeom>
                    <a:noFill/>
                    <a:ln w="9525">
                      <a:noFill/>
                      <a:miter lim="800000"/>
                      <a:headEnd/>
                      <a:tailEnd/>
                    </a:ln>
                  </pic:spPr>
                </pic:pic>
              </a:graphicData>
            </a:graphic>
          </wp:inline>
        </w:drawing>
      </w:r>
    </w:p>
    <w:tbl>
      <w:tblPr>
        <w:tblW w:w="0" w:type="auto"/>
        <w:jc w:val="center"/>
        <w:tblCellSpacing w:w="0" w:type="dxa"/>
        <w:tblCellMar>
          <w:left w:w="0" w:type="dxa"/>
          <w:right w:w="0" w:type="dxa"/>
        </w:tblCellMar>
        <w:tblLook w:val="04A0"/>
      </w:tblPr>
      <w:tblGrid>
        <w:gridCol w:w="4877"/>
        <w:gridCol w:w="4478"/>
      </w:tblGrid>
      <w:tr w:rsidR="00364B37" w:rsidRPr="00364B37" w:rsidTr="00364B37">
        <w:trPr>
          <w:tblCellSpacing w:w="0" w:type="dxa"/>
          <w:jc w:val="center"/>
        </w:trPr>
        <w:tc>
          <w:tcPr>
            <w:tcW w:w="5145" w:type="dxa"/>
            <w:hideMark/>
          </w:tcPr>
          <w:p w:rsidR="00364B37" w:rsidRPr="00364B37" w:rsidRDefault="00364B37" w:rsidP="00364B37">
            <w:pPr>
              <w:spacing w:before="100" w:beforeAutospacing="1" w:after="100" w:afterAutospacing="1" w:line="240" w:lineRule="auto"/>
              <w:rPr>
                <w:rFonts w:ascii="Times New Roman" w:eastAsia="Times New Roman" w:hAnsi="Times New Roman" w:cs="Times New Roman"/>
                <w:sz w:val="24"/>
                <w:szCs w:val="24"/>
                <w:lang w:eastAsia="ru-RU"/>
              </w:rPr>
            </w:pPr>
            <w:r w:rsidRPr="00364B37">
              <w:rPr>
                <w:rFonts w:ascii="Times New Roman" w:eastAsia="Times New Roman" w:hAnsi="Times New Roman" w:cs="Times New Roman"/>
                <w:sz w:val="24"/>
                <w:szCs w:val="24"/>
                <w:lang w:eastAsia="ru-RU"/>
              </w:rPr>
              <w:t>Рис. 21.1. Спрос и предложение земли:</w:t>
            </w:r>
          </w:p>
          <w:p w:rsidR="00364B37" w:rsidRPr="00364B37" w:rsidRDefault="00364B37" w:rsidP="00364B37">
            <w:pPr>
              <w:spacing w:before="100" w:beforeAutospacing="1" w:after="100" w:afterAutospacing="1" w:line="240" w:lineRule="auto"/>
              <w:rPr>
                <w:rFonts w:ascii="Times New Roman" w:eastAsia="Times New Roman" w:hAnsi="Times New Roman" w:cs="Times New Roman"/>
                <w:sz w:val="24"/>
                <w:szCs w:val="24"/>
                <w:lang w:eastAsia="ru-RU"/>
              </w:rPr>
            </w:pPr>
            <w:r w:rsidRPr="00364B37">
              <w:rPr>
                <w:rFonts w:ascii="Times New Roman" w:eastAsia="Times New Roman" w:hAnsi="Times New Roman" w:cs="Times New Roman"/>
                <w:sz w:val="24"/>
                <w:szCs w:val="24"/>
                <w:lang w:eastAsia="ru-RU"/>
              </w:rPr>
              <w:t>S – неэластичное предложение;</w:t>
            </w:r>
            <w:r w:rsidRPr="00364B37">
              <w:rPr>
                <w:rFonts w:ascii="Times New Roman" w:eastAsia="Times New Roman" w:hAnsi="Times New Roman" w:cs="Times New Roman"/>
                <w:sz w:val="24"/>
                <w:szCs w:val="24"/>
                <w:lang w:eastAsia="ru-RU"/>
              </w:rPr>
              <w:br/>
              <w:t>D</w:t>
            </w:r>
            <w:r w:rsidRPr="00364B37">
              <w:rPr>
                <w:rFonts w:ascii="Times New Roman" w:eastAsia="Times New Roman" w:hAnsi="Times New Roman" w:cs="Times New Roman"/>
                <w:sz w:val="24"/>
                <w:szCs w:val="24"/>
                <w:vertAlign w:val="subscript"/>
                <w:lang w:eastAsia="ru-RU"/>
              </w:rPr>
              <w:t>1</w:t>
            </w:r>
            <w:r w:rsidRPr="00364B37">
              <w:rPr>
                <w:rFonts w:ascii="Times New Roman" w:eastAsia="Times New Roman" w:hAnsi="Times New Roman" w:cs="Times New Roman"/>
                <w:sz w:val="24"/>
                <w:szCs w:val="24"/>
                <w:lang w:eastAsia="ru-RU"/>
              </w:rPr>
              <w:t xml:space="preserve"> – потенциальный спрос на землю;</w:t>
            </w:r>
            <w:r w:rsidRPr="00364B37">
              <w:rPr>
                <w:rFonts w:ascii="Times New Roman" w:eastAsia="Times New Roman" w:hAnsi="Times New Roman" w:cs="Times New Roman"/>
                <w:sz w:val="24"/>
                <w:szCs w:val="24"/>
                <w:lang w:eastAsia="ru-RU"/>
              </w:rPr>
              <w:br/>
              <w:t>D</w:t>
            </w:r>
            <w:r w:rsidRPr="00364B37">
              <w:rPr>
                <w:rFonts w:ascii="Times New Roman" w:eastAsia="Times New Roman" w:hAnsi="Times New Roman" w:cs="Times New Roman"/>
                <w:sz w:val="24"/>
                <w:szCs w:val="24"/>
                <w:vertAlign w:val="subscript"/>
                <w:lang w:eastAsia="ru-RU"/>
              </w:rPr>
              <w:t>2</w:t>
            </w:r>
            <w:r w:rsidRPr="00364B37">
              <w:rPr>
                <w:rFonts w:ascii="Times New Roman" w:eastAsia="Times New Roman" w:hAnsi="Times New Roman" w:cs="Times New Roman"/>
                <w:sz w:val="24"/>
                <w:szCs w:val="24"/>
                <w:lang w:eastAsia="ru-RU"/>
              </w:rPr>
              <w:t xml:space="preserve"> – спрос на землю в условиях, когда земля не приносит ренту;</w:t>
            </w:r>
            <w:r w:rsidRPr="00364B37">
              <w:rPr>
                <w:rFonts w:ascii="Times New Roman" w:eastAsia="Times New Roman" w:hAnsi="Times New Roman" w:cs="Times New Roman"/>
                <w:sz w:val="24"/>
                <w:szCs w:val="24"/>
                <w:lang w:eastAsia="ru-RU"/>
              </w:rPr>
              <w:br/>
              <w:t>Е – точка равновесия</w:t>
            </w:r>
          </w:p>
        </w:tc>
        <w:tc>
          <w:tcPr>
            <w:tcW w:w="4680" w:type="dxa"/>
            <w:hideMark/>
          </w:tcPr>
          <w:p w:rsidR="00364B37" w:rsidRPr="00364B37" w:rsidRDefault="00364B37" w:rsidP="00364B37">
            <w:pPr>
              <w:spacing w:before="100" w:beforeAutospacing="1" w:after="100" w:afterAutospacing="1" w:line="240" w:lineRule="auto"/>
              <w:rPr>
                <w:rFonts w:ascii="Times New Roman" w:eastAsia="Times New Roman" w:hAnsi="Times New Roman" w:cs="Times New Roman"/>
                <w:sz w:val="24"/>
                <w:szCs w:val="24"/>
                <w:lang w:eastAsia="ru-RU"/>
              </w:rPr>
            </w:pPr>
            <w:r w:rsidRPr="00364B37">
              <w:rPr>
                <w:rFonts w:ascii="Times New Roman" w:eastAsia="Times New Roman" w:hAnsi="Times New Roman" w:cs="Times New Roman"/>
                <w:sz w:val="24"/>
                <w:szCs w:val="24"/>
                <w:lang w:eastAsia="ru-RU"/>
              </w:rPr>
              <w:t>Рис. 21.2. Дифференциальная рента</w:t>
            </w:r>
          </w:p>
        </w:tc>
      </w:tr>
    </w:tbl>
    <w:p w:rsidR="00364B37" w:rsidRPr="00364B37" w:rsidRDefault="00364B37" w:rsidP="00364B37">
      <w:pPr>
        <w:spacing w:before="100" w:beforeAutospacing="1" w:after="100" w:afterAutospacing="1" w:line="240" w:lineRule="auto"/>
        <w:rPr>
          <w:rFonts w:ascii="Times New Roman" w:eastAsia="Times New Roman" w:hAnsi="Times New Roman" w:cs="Times New Roman"/>
          <w:sz w:val="24"/>
          <w:szCs w:val="24"/>
          <w:lang w:eastAsia="ru-RU"/>
        </w:rPr>
      </w:pPr>
      <w:r w:rsidRPr="00364B37">
        <w:rPr>
          <w:rFonts w:ascii="Times New Roman" w:eastAsia="Times New Roman" w:hAnsi="Times New Roman" w:cs="Times New Roman"/>
          <w:sz w:val="24"/>
          <w:szCs w:val="24"/>
          <w:lang w:eastAsia="ru-RU"/>
        </w:rPr>
        <w:t>Существует два типа рынка земли.</w:t>
      </w:r>
    </w:p>
    <w:p w:rsidR="00364B37" w:rsidRPr="00364B37" w:rsidRDefault="00364B37" w:rsidP="00364B37">
      <w:pPr>
        <w:spacing w:before="100" w:beforeAutospacing="1" w:after="100" w:afterAutospacing="1" w:line="240" w:lineRule="auto"/>
        <w:rPr>
          <w:rFonts w:ascii="Times New Roman" w:eastAsia="Times New Roman" w:hAnsi="Times New Roman" w:cs="Times New Roman"/>
          <w:sz w:val="24"/>
          <w:szCs w:val="24"/>
          <w:lang w:eastAsia="ru-RU"/>
        </w:rPr>
      </w:pPr>
      <w:r w:rsidRPr="00364B37">
        <w:rPr>
          <w:rFonts w:ascii="Times New Roman" w:eastAsia="Times New Roman" w:hAnsi="Times New Roman" w:cs="Times New Roman"/>
          <w:i/>
          <w:iCs/>
          <w:sz w:val="24"/>
          <w:szCs w:val="24"/>
          <w:lang w:eastAsia="ru-RU"/>
        </w:rPr>
        <w:t>1. Купля-продажа земли во временное пользование</w:t>
      </w:r>
      <w:r w:rsidRPr="00364B37">
        <w:rPr>
          <w:rFonts w:ascii="Times New Roman" w:eastAsia="Times New Roman" w:hAnsi="Times New Roman" w:cs="Times New Roman"/>
          <w:sz w:val="24"/>
          <w:szCs w:val="24"/>
          <w:lang w:eastAsia="ru-RU"/>
        </w:rPr>
        <w:t>, т.е. аренда услуг земли, при которой собственность на данный экономический ресурс не отчуждается от владельца. При этом составляется арендный договор, в соответствии с которым арендодатель передает землю во временное пользование арендатору по определенной цене, которая называется арендной платой.</w:t>
      </w:r>
    </w:p>
    <w:p w:rsidR="00364B37" w:rsidRPr="00364B37" w:rsidRDefault="00364B37" w:rsidP="00364B37">
      <w:pPr>
        <w:spacing w:before="100" w:beforeAutospacing="1" w:after="100" w:afterAutospacing="1" w:line="240" w:lineRule="auto"/>
        <w:rPr>
          <w:rFonts w:ascii="Times New Roman" w:eastAsia="Times New Roman" w:hAnsi="Times New Roman" w:cs="Times New Roman"/>
          <w:sz w:val="24"/>
          <w:szCs w:val="24"/>
          <w:lang w:eastAsia="ru-RU"/>
        </w:rPr>
      </w:pPr>
      <w:r w:rsidRPr="00364B37">
        <w:rPr>
          <w:rFonts w:ascii="Times New Roman" w:eastAsia="Times New Roman" w:hAnsi="Times New Roman" w:cs="Times New Roman"/>
          <w:i/>
          <w:iCs/>
          <w:sz w:val="24"/>
          <w:szCs w:val="24"/>
          <w:lang w:eastAsia="ru-RU"/>
        </w:rPr>
        <w:t>2. Купля-продажа земли как актива в полную собственность</w:t>
      </w:r>
      <w:r w:rsidRPr="00364B37">
        <w:rPr>
          <w:rFonts w:ascii="Times New Roman" w:eastAsia="Times New Roman" w:hAnsi="Times New Roman" w:cs="Times New Roman"/>
          <w:sz w:val="24"/>
          <w:szCs w:val="24"/>
          <w:lang w:eastAsia="ru-RU"/>
        </w:rPr>
        <w:t xml:space="preserve">, при которой она отчуждается от владельца. При этом цена земли определяется как дисконтированная стоимость, рассчитанная за бесконечный период времени, поскольку земля приносит доход бесконечно долго </w:t>
      </w:r>
    </w:p>
    <w:p w:rsidR="00364B37" w:rsidRPr="00364B37" w:rsidRDefault="00364B37" w:rsidP="00364B3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63245" cy="461010"/>
            <wp:effectExtent l="19050" t="0" r="0" b="0"/>
            <wp:docPr id="2" name="Рисунок 2" descr="http://www.aup.ru/books/m98/1_21.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up.ru/books/m98/1_21.files/image004.gif"/>
                    <pic:cNvPicPr>
                      <a:picLocks noChangeAspect="1" noChangeArrowheads="1"/>
                    </pic:cNvPicPr>
                  </pic:nvPicPr>
                  <pic:blipFill>
                    <a:blip r:embed="rId7" cstate="print"/>
                    <a:srcRect/>
                    <a:stretch>
                      <a:fillRect/>
                    </a:stretch>
                  </pic:blipFill>
                  <pic:spPr bwMode="auto">
                    <a:xfrm>
                      <a:off x="0" y="0"/>
                      <a:ext cx="563245" cy="461010"/>
                    </a:xfrm>
                    <a:prstGeom prst="rect">
                      <a:avLst/>
                    </a:prstGeom>
                    <a:noFill/>
                    <a:ln w="9525">
                      <a:noFill/>
                      <a:miter lim="800000"/>
                      <a:headEnd/>
                      <a:tailEnd/>
                    </a:ln>
                  </pic:spPr>
                </pic:pic>
              </a:graphicData>
            </a:graphic>
          </wp:inline>
        </w:drawing>
      </w:r>
      <w:r w:rsidRPr="00364B37">
        <w:rPr>
          <w:rFonts w:ascii="Times New Roman" w:eastAsia="Times New Roman" w:hAnsi="Times New Roman" w:cs="Times New Roman"/>
          <w:sz w:val="24"/>
          <w:szCs w:val="24"/>
          <w:lang w:eastAsia="ru-RU"/>
        </w:rPr>
        <w:t>,</w:t>
      </w:r>
    </w:p>
    <w:p w:rsidR="00364B37" w:rsidRPr="00364B37" w:rsidRDefault="00364B37" w:rsidP="00364B37">
      <w:pPr>
        <w:spacing w:before="100" w:beforeAutospacing="1" w:after="100" w:afterAutospacing="1" w:line="240" w:lineRule="auto"/>
        <w:rPr>
          <w:rFonts w:ascii="Times New Roman" w:eastAsia="Times New Roman" w:hAnsi="Times New Roman" w:cs="Times New Roman"/>
          <w:sz w:val="24"/>
          <w:szCs w:val="24"/>
          <w:lang w:eastAsia="ru-RU"/>
        </w:rPr>
      </w:pPr>
      <w:r w:rsidRPr="00364B37">
        <w:rPr>
          <w:rFonts w:ascii="Times New Roman" w:eastAsia="Times New Roman" w:hAnsi="Times New Roman" w:cs="Times New Roman"/>
          <w:sz w:val="24"/>
          <w:szCs w:val="24"/>
          <w:lang w:eastAsia="ru-RU"/>
        </w:rPr>
        <w:t xml:space="preserve">где </w:t>
      </w:r>
      <w:r w:rsidRPr="00364B37">
        <w:rPr>
          <w:rFonts w:ascii="Times New Roman" w:eastAsia="Times New Roman" w:hAnsi="Times New Roman" w:cs="Times New Roman"/>
          <w:i/>
          <w:iCs/>
          <w:sz w:val="24"/>
          <w:szCs w:val="24"/>
          <w:lang w:eastAsia="ru-RU"/>
        </w:rPr>
        <w:t>R</w:t>
      </w:r>
      <w:r w:rsidRPr="00364B37">
        <w:rPr>
          <w:rFonts w:ascii="Times New Roman" w:eastAsia="Times New Roman" w:hAnsi="Times New Roman" w:cs="Times New Roman"/>
          <w:sz w:val="24"/>
          <w:szCs w:val="24"/>
          <w:lang w:eastAsia="ru-RU"/>
        </w:rPr>
        <w:t xml:space="preserve"> – размер ежегодной ренты; </w:t>
      </w:r>
      <w:proofErr w:type="spellStart"/>
      <w:r w:rsidRPr="00364B37">
        <w:rPr>
          <w:rFonts w:ascii="Times New Roman" w:eastAsia="Times New Roman" w:hAnsi="Times New Roman" w:cs="Times New Roman"/>
          <w:i/>
          <w:iCs/>
          <w:sz w:val="24"/>
          <w:szCs w:val="24"/>
          <w:lang w:eastAsia="ru-RU"/>
        </w:rPr>
        <w:t>i</w:t>
      </w:r>
      <w:proofErr w:type="spellEnd"/>
      <w:r w:rsidRPr="00364B37">
        <w:rPr>
          <w:rFonts w:ascii="Times New Roman" w:eastAsia="Times New Roman" w:hAnsi="Times New Roman" w:cs="Times New Roman"/>
          <w:sz w:val="24"/>
          <w:szCs w:val="24"/>
          <w:lang w:eastAsia="ru-RU"/>
        </w:rPr>
        <w:t xml:space="preserve"> – годовая процентная ставка.</w:t>
      </w:r>
    </w:p>
    <w:p w:rsidR="00364B37" w:rsidRPr="00364B37" w:rsidRDefault="00364B37" w:rsidP="00364B37">
      <w:pPr>
        <w:spacing w:before="100" w:beforeAutospacing="1" w:after="100" w:afterAutospacing="1" w:line="240" w:lineRule="auto"/>
        <w:rPr>
          <w:rFonts w:ascii="Times New Roman" w:eastAsia="Times New Roman" w:hAnsi="Times New Roman" w:cs="Times New Roman"/>
          <w:sz w:val="24"/>
          <w:szCs w:val="24"/>
          <w:lang w:eastAsia="ru-RU"/>
        </w:rPr>
      </w:pPr>
      <w:r w:rsidRPr="00364B37">
        <w:rPr>
          <w:rFonts w:ascii="Times New Roman" w:eastAsia="Times New Roman" w:hAnsi="Times New Roman" w:cs="Times New Roman"/>
          <w:sz w:val="24"/>
          <w:szCs w:val="24"/>
          <w:lang w:eastAsia="ru-RU"/>
        </w:rPr>
        <w:lastRenderedPageBreak/>
        <w:t xml:space="preserve">Цена земли выступает как капитализированная рента, экономический смысл которой заключается в том, что она обеспечивает землевладельцу такую сумму денег, которая, будучи положена в банк, приносила бы доход не меньше, чем ежегодная рента. </w:t>
      </w:r>
    </w:p>
    <w:p w:rsidR="00FB1FEC" w:rsidRDefault="00FB1FEC">
      <w:pPr>
        <w:rPr>
          <w:color w:val="E36C0A" w:themeColor="accent6" w:themeShade="BF"/>
        </w:rPr>
      </w:pPr>
      <w:r>
        <w:rPr>
          <w:color w:val="E36C0A" w:themeColor="accent6" w:themeShade="BF"/>
        </w:rPr>
        <w:br w:type="page"/>
      </w:r>
    </w:p>
    <w:p w:rsidR="00364B37" w:rsidRDefault="00FB1FEC">
      <w:pPr>
        <w:rPr>
          <w:b/>
          <w:bCs/>
          <w:color w:val="E36C0A" w:themeColor="accent6" w:themeShade="BF"/>
          <w:sz w:val="27"/>
          <w:szCs w:val="27"/>
        </w:rPr>
      </w:pPr>
      <w:r w:rsidRPr="00FB1FEC">
        <w:rPr>
          <w:color w:val="E36C0A" w:themeColor="accent6" w:themeShade="BF"/>
          <w:sz w:val="27"/>
          <w:szCs w:val="27"/>
        </w:rPr>
        <w:lastRenderedPageBreak/>
        <w:t xml:space="preserve">П.Г. </w:t>
      </w:r>
      <w:proofErr w:type="spellStart"/>
      <w:r w:rsidRPr="00FB1FEC">
        <w:rPr>
          <w:color w:val="E36C0A" w:themeColor="accent6" w:themeShade="BF"/>
          <w:sz w:val="27"/>
          <w:szCs w:val="27"/>
        </w:rPr>
        <w:t>Ермишин</w:t>
      </w:r>
      <w:proofErr w:type="spellEnd"/>
      <w:r w:rsidR="00F21D24" w:rsidRPr="00FB1FEC">
        <w:rPr>
          <w:b/>
          <w:bCs/>
          <w:color w:val="E36C0A" w:themeColor="accent6" w:themeShade="BF"/>
          <w:sz w:val="27"/>
          <w:szCs w:val="27"/>
        </w:rPr>
        <w:fldChar w:fldCharType="begin"/>
      </w:r>
      <w:r w:rsidRPr="00FB1FEC">
        <w:rPr>
          <w:b/>
          <w:bCs/>
          <w:color w:val="E36C0A" w:themeColor="accent6" w:themeShade="BF"/>
          <w:sz w:val="27"/>
          <w:szCs w:val="27"/>
        </w:rPr>
        <w:instrText xml:space="preserve"> HYPERLINK "http://www.aup.ru/books/m63/" </w:instrText>
      </w:r>
      <w:r w:rsidR="00F21D24" w:rsidRPr="00FB1FEC">
        <w:rPr>
          <w:b/>
          <w:bCs/>
          <w:color w:val="E36C0A" w:themeColor="accent6" w:themeShade="BF"/>
          <w:sz w:val="27"/>
          <w:szCs w:val="27"/>
        </w:rPr>
        <w:fldChar w:fldCharType="separate"/>
      </w:r>
      <w:r w:rsidRPr="00FB1FEC">
        <w:rPr>
          <w:b/>
          <w:bCs/>
          <w:color w:val="E36C0A" w:themeColor="accent6" w:themeShade="BF"/>
          <w:sz w:val="27"/>
          <w:szCs w:val="27"/>
          <w:u w:val="single"/>
        </w:rPr>
        <w:br/>
      </w:r>
      <w:r w:rsidRPr="00FB1FEC">
        <w:rPr>
          <w:rStyle w:val="a3"/>
          <w:b/>
          <w:bCs/>
          <w:color w:val="E36C0A" w:themeColor="accent6" w:themeShade="BF"/>
          <w:sz w:val="27"/>
          <w:szCs w:val="27"/>
        </w:rPr>
        <w:t>Основы экономической теории</w:t>
      </w:r>
      <w:r w:rsidR="00F21D24" w:rsidRPr="00FB1FEC">
        <w:rPr>
          <w:b/>
          <w:bCs/>
          <w:color w:val="E36C0A" w:themeColor="accent6" w:themeShade="BF"/>
          <w:sz w:val="27"/>
          <w:szCs w:val="27"/>
        </w:rPr>
        <w:fldChar w:fldCharType="end"/>
      </w:r>
    </w:p>
    <w:p w:rsidR="00FB1FEC" w:rsidRDefault="00F21D24">
      <w:pPr>
        <w:rPr>
          <w:b/>
          <w:bCs/>
          <w:color w:val="E36C0A" w:themeColor="accent6" w:themeShade="BF"/>
          <w:sz w:val="27"/>
          <w:szCs w:val="27"/>
        </w:rPr>
      </w:pPr>
      <w:hyperlink r:id="rId8" w:history="1">
        <w:r w:rsidR="00FB1FEC" w:rsidRPr="001866D2">
          <w:rPr>
            <w:rStyle w:val="a3"/>
            <w:b/>
            <w:bCs/>
            <w:sz w:val="27"/>
            <w:szCs w:val="27"/>
          </w:rPr>
          <w:t>http://www.aup.ru/books/m63/13.htm</w:t>
        </w:r>
      </w:hyperlink>
    </w:p>
    <w:p w:rsidR="00FB1FEC" w:rsidRDefault="00FB1FEC">
      <w:pPr>
        <w:rPr>
          <w:b/>
          <w:bCs/>
          <w:color w:val="E36C0A" w:themeColor="accent6" w:themeShade="BF"/>
          <w:sz w:val="27"/>
          <w:szCs w:val="27"/>
        </w:rPr>
      </w:pPr>
    </w:p>
    <w:p w:rsidR="00FB1FEC" w:rsidRPr="00FB1FEC" w:rsidRDefault="00FB1FEC" w:rsidP="00FB1FEC">
      <w:pPr>
        <w:spacing w:before="100" w:beforeAutospacing="1" w:after="100" w:afterAutospacing="1" w:line="240" w:lineRule="auto"/>
        <w:rPr>
          <w:rFonts w:ascii="Times New Roman" w:eastAsia="Times New Roman" w:hAnsi="Times New Roman" w:cs="Times New Roman"/>
          <w:sz w:val="24"/>
          <w:szCs w:val="24"/>
          <w:lang w:eastAsia="ru-RU"/>
        </w:rPr>
      </w:pPr>
      <w:r w:rsidRPr="00FB1FEC">
        <w:rPr>
          <w:rFonts w:ascii="Times New Roman" w:eastAsia="Times New Roman" w:hAnsi="Times New Roman" w:cs="Times New Roman"/>
          <w:b/>
          <w:bCs/>
          <w:sz w:val="24"/>
          <w:szCs w:val="24"/>
          <w:lang w:eastAsia="ru-RU"/>
        </w:rPr>
        <w:t>Рента и арендная плата</w:t>
      </w:r>
    </w:p>
    <w:p w:rsidR="00FB1FEC" w:rsidRPr="00FB1FEC" w:rsidRDefault="00FB1FEC" w:rsidP="00FB1FEC">
      <w:pPr>
        <w:spacing w:after="0" w:line="240" w:lineRule="auto"/>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          Прежде чем обратиться к исследованию земельной ренты необходимо определить некоторые категории, без которых анализ этого вида доходов был бы затруднителен. </w:t>
      </w:r>
      <w:r w:rsidRPr="00FB1FEC">
        <w:rPr>
          <w:rFonts w:ascii="Times New Roman" w:eastAsia="Times New Roman" w:hAnsi="Times New Roman" w:cs="Times New Roman"/>
          <w:sz w:val="24"/>
          <w:szCs w:val="24"/>
          <w:lang w:eastAsia="ru-RU"/>
        </w:rPr>
        <w:br/>
        <w:t xml:space="preserve">     Землевладение - есть признание права физического или юридического лица на определенный участок земли на исторически сложившихся основаниях, чаще всего под землевладением подразумевается собственность на землю. </w:t>
      </w:r>
      <w:r w:rsidRPr="00FB1FEC">
        <w:rPr>
          <w:rFonts w:ascii="Times New Roman" w:eastAsia="Times New Roman" w:hAnsi="Times New Roman" w:cs="Times New Roman"/>
          <w:sz w:val="24"/>
          <w:szCs w:val="24"/>
          <w:lang w:eastAsia="ru-RU"/>
        </w:rPr>
        <w:br/>
        <w:t xml:space="preserve">     Землепользование - это пользование землей в установленном обычаем или законом порядке. Пользователь земли не обязательно является ее собственником. В обычном понимании - это арендатор. В реальной хозяйственной жизни субъектов землевладения и землепользования нередко олицетворяют разные лица. </w:t>
      </w:r>
      <w:r w:rsidRPr="00FB1FEC">
        <w:rPr>
          <w:rFonts w:ascii="Times New Roman" w:eastAsia="Times New Roman" w:hAnsi="Times New Roman" w:cs="Times New Roman"/>
          <w:sz w:val="24"/>
          <w:szCs w:val="24"/>
          <w:lang w:eastAsia="ru-RU"/>
        </w:rPr>
        <w:br/>
        <w:t>     Рента - это регулярно получаемый доход с капитала, имущества или земли, не требующий предпринимательской деятельности. Экономисты используют термин "Рента" в более узком значении: экономическая рента - это цена, уплачиваемая за использование земли и других природных ресурсов, количество (запасы) которых строго ограничено. Именно уникальные условия предложения земли и других природных ресурсов - их фиксированное количество - отличает рентные платежи от заработной платы, процента и прибыли. Где бы практически не использовалась земля, ее предложение остается неизменным. В отличие от всех обычных сре</w:t>
      </w:r>
      <w:proofErr w:type="gramStart"/>
      <w:r w:rsidRPr="00FB1FEC">
        <w:rPr>
          <w:rFonts w:ascii="Times New Roman" w:eastAsia="Times New Roman" w:hAnsi="Times New Roman" w:cs="Times New Roman"/>
          <w:sz w:val="24"/>
          <w:szCs w:val="24"/>
          <w:lang w:eastAsia="ru-RU"/>
        </w:rPr>
        <w:t>дств пр</w:t>
      </w:r>
      <w:proofErr w:type="gramEnd"/>
      <w:r w:rsidRPr="00FB1FEC">
        <w:rPr>
          <w:rFonts w:ascii="Times New Roman" w:eastAsia="Times New Roman" w:hAnsi="Times New Roman" w:cs="Times New Roman"/>
          <w:sz w:val="24"/>
          <w:szCs w:val="24"/>
          <w:lang w:eastAsia="ru-RU"/>
        </w:rPr>
        <w:t xml:space="preserve">оизводства, которые под </w:t>
      </w:r>
      <w:proofErr w:type="spellStart"/>
      <w:r w:rsidRPr="00FB1FEC">
        <w:rPr>
          <w:rFonts w:ascii="Times New Roman" w:eastAsia="Times New Roman" w:hAnsi="Times New Roman" w:cs="Times New Roman"/>
          <w:sz w:val="24"/>
          <w:szCs w:val="24"/>
          <w:lang w:eastAsia="ru-RU"/>
        </w:rPr>
        <w:t>воздейсювием</w:t>
      </w:r>
      <w:proofErr w:type="spellEnd"/>
      <w:r w:rsidRPr="00FB1FEC">
        <w:rPr>
          <w:rFonts w:ascii="Times New Roman" w:eastAsia="Times New Roman" w:hAnsi="Times New Roman" w:cs="Times New Roman"/>
          <w:sz w:val="24"/>
          <w:szCs w:val="24"/>
          <w:lang w:eastAsia="ru-RU"/>
        </w:rPr>
        <w:t xml:space="preserve"> спроса изготовляются в нужном количестве, земля не создается людьми, ее количество ограничено. В хозяйственном обороте любого государства ее столько-то - и ни гектаром больше. Фиксированный характер предложения земли означает, что спрос выступает единственным фактором, определяющим земельную ренту. Если спрос на землю близок к нулю, то и земельная рента будет равна нулю. Изменение величины ренты не оказывает никакого влияния на количество имеющейся земли. Исторически сформировались определенные формы собственности на землю. В большинстве государств она находится в частной собственности, и исходным условием для образования ренты является ее аренда. Аренда земли - это вид землепользования, при котором собственник передает свой участок на определенный срок другому лицу (арендатору) для ведения хозяйства. В арендном договоре предусматривается плата собственнику - арендная плата. </w:t>
      </w:r>
      <w:r w:rsidRPr="00FB1FEC">
        <w:rPr>
          <w:rFonts w:ascii="Times New Roman" w:eastAsia="Times New Roman" w:hAnsi="Times New Roman" w:cs="Times New Roman"/>
          <w:sz w:val="24"/>
          <w:szCs w:val="24"/>
          <w:lang w:eastAsia="ru-RU"/>
        </w:rPr>
        <w:br/>
        <w:t xml:space="preserve">     Аренда земли возникла вместе с появлением рабовладельческого общества и до сих пор остается основной формой крестьянского землепользования в слаборазвитых странах. При капитализме получила распространение предпринимательская аренда, при которой предприниматель вкладывает в землю собственный капитал с целью получения прибыли и ведет хозяйство с использованием наемного труда. Такая аренда распространена в США, Великобритании, Франции, Бельгии и многих других государствах. </w:t>
      </w:r>
      <w:r w:rsidRPr="00FB1FEC">
        <w:rPr>
          <w:rFonts w:ascii="Times New Roman" w:eastAsia="Times New Roman" w:hAnsi="Times New Roman" w:cs="Times New Roman"/>
          <w:sz w:val="24"/>
          <w:szCs w:val="24"/>
          <w:lang w:eastAsia="ru-RU"/>
        </w:rPr>
        <w:br/>
        <w:t xml:space="preserve">     На протяжении всего ХХ столетия наблюдается тенденция к соединению земельного собственника и предпринимателя в одном лице. Однако и при этом рентные отношения не исчезают. В стоимость продукции сельского хозяйства включаются наряду с материальными затратами, зарплатой, нормативная прибыль и плата за землю (рента) как за собственный производительный ресурс, вовлеченный в производство. </w:t>
      </w:r>
      <w:r w:rsidRPr="00FB1FEC">
        <w:rPr>
          <w:rFonts w:ascii="Times New Roman" w:eastAsia="Times New Roman" w:hAnsi="Times New Roman" w:cs="Times New Roman"/>
          <w:sz w:val="24"/>
          <w:szCs w:val="24"/>
          <w:lang w:eastAsia="ru-RU"/>
        </w:rPr>
        <w:br/>
        <w:t xml:space="preserve">     Специалисты давно утверждают, что всякая земельная рента есть не заработанный доход, ибо земля является бесплатным даром природы и не требует никаких затрат на ее </w:t>
      </w:r>
      <w:r w:rsidRPr="00FB1FEC">
        <w:rPr>
          <w:rFonts w:ascii="Times New Roman" w:eastAsia="Times New Roman" w:hAnsi="Times New Roman" w:cs="Times New Roman"/>
          <w:sz w:val="24"/>
          <w:szCs w:val="24"/>
          <w:lang w:eastAsia="ru-RU"/>
        </w:rPr>
        <w:lastRenderedPageBreak/>
        <w:t xml:space="preserve">производство. Земля, по их утверждению, должна находиться в собственности государства. </w:t>
      </w:r>
      <w:r w:rsidRPr="00FB1FEC">
        <w:rPr>
          <w:rFonts w:ascii="Times New Roman" w:eastAsia="Times New Roman" w:hAnsi="Times New Roman" w:cs="Times New Roman"/>
          <w:sz w:val="24"/>
          <w:szCs w:val="24"/>
          <w:lang w:eastAsia="ru-RU"/>
        </w:rPr>
        <w:br/>
        <w:t xml:space="preserve">     В СССР земля была национализирована и предоставлена на условиях аренды (на вечное пользование) колхозам, совхозам, многочисленным предприятиям, организациям и лицам. Арендодателем выступало государство, но это не повлекло за собой ликвидации рентных отношений. Через систему налогов и цены на сельскохозяйственную продукцию, государство изымало значительную часть доходов колхозов, совхозов и граждан. </w:t>
      </w:r>
      <w:r w:rsidRPr="00FB1FEC">
        <w:rPr>
          <w:rFonts w:ascii="Times New Roman" w:eastAsia="Times New Roman" w:hAnsi="Times New Roman" w:cs="Times New Roman"/>
          <w:sz w:val="24"/>
          <w:szCs w:val="24"/>
          <w:lang w:eastAsia="ru-RU"/>
        </w:rPr>
        <w:br/>
        <w:t xml:space="preserve">     Рентные отношения складываются между </w:t>
      </w:r>
      <w:proofErr w:type="spellStart"/>
      <w:proofErr w:type="gramStart"/>
      <w:r w:rsidRPr="00FB1FEC">
        <w:rPr>
          <w:rFonts w:ascii="Times New Roman" w:eastAsia="Times New Roman" w:hAnsi="Times New Roman" w:cs="Times New Roman"/>
          <w:sz w:val="24"/>
          <w:szCs w:val="24"/>
          <w:lang w:eastAsia="ru-RU"/>
        </w:rPr>
        <w:t>собственника-ми</w:t>
      </w:r>
      <w:proofErr w:type="spellEnd"/>
      <w:proofErr w:type="gramEnd"/>
      <w:r w:rsidRPr="00FB1FEC">
        <w:rPr>
          <w:rFonts w:ascii="Times New Roman" w:eastAsia="Times New Roman" w:hAnsi="Times New Roman" w:cs="Times New Roman"/>
          <w:sz w:val="24"/>
          <w:szCs w:val="24"/>
          <w:lang w:eastAsia="ru-RU"/>
        </w:rPr>
        <w:t xml:space="preserve"> земли и арендатором по распределению дохода. Одна его часть - в виде обычной прибыли - присваивается предпринимателем, а другая передается земельному собственнику. Рента - это излишек (сверхприбыль) над обычной средней прибылью предпринимателя-арендатора. </w:t>
      </w:r>
      <w:r w:rsidRPr="00FB1FEC">
        <w:rPr>
          <w:rFonts w:ascii="Times New Roman" w:eastAsia="Times New Roman" w:hAnsi="Times New Roman" w:cs="Times New Roman"/>
          <w:sz w:val="24"/>
          <w:szCs w:val="24"/>
          <w:lang w:eastAsia="ru-RU"/>
        </w:rPr>
        <w:br/>
        <w:t xml:space="preserve">     Рентные отношения исследовались крупнейшими экономистами (А. Смит, Д. </w:t>
      </w:r>
      <w:proofErr w:type="spellStart"/>
      <w:r w:rsidRPr="00FB1FEC">
        <w:rPr>
          <w:rFonts w:ascii="Times New Roman" w:eastAsia="Times New Roman" w:hAnsi="Times New Roman" w:cs="Times New Roman"/>
          <w:sz w:val="24"/>
          <w:szCs w:val="24"/>
          <w:lang w:eastAsia="ru-RU"/>
        </w:rPr>
        <w:t>Рикардо</w:t>
      </w:r>
      <w:proofErr w:type="spellEnd"/>
      <w:r w:rsidRPr="00FB1FEC">
        <w:rPr>
          <w:rFonts w:ascii="Times New Roman" w:eastAsia="Times New Roman" w:hAnsi="Times New Roman" w:cs="Times New Roman"/>
          <w:sz w:val="24"/>
          <w:szCs w:val="24"/>
          <w:lang w:eastAsia="ru-RU"/>
        </w:rPr>
        <w:t xml:space="preserve">, К. Маркс, А. Маршалл и др.) </w:t>
      </w:r>
      <w:proofErr w:type="gramStart"/>
      <w:r w:rsidRPr="00FB1FEC">
        <w:rPr>
          <w:rFonts w:ascii="Times New Roman" w:eastAsia="Times New Roman" w:hAnsi="Times New Roman" w:cs="Times New Roman"/>
          <w:sz w:val="24"/>
          <w:szCs w:val="24"/>
          <w:lang w:eastAsia="ru-RU"/>
        </w:rPr>
        <w:t>и</w:t>
      </w:r>
      <w:proofErr w:type="gramEnd"/>
      <w:r w:rsidRPr="00FB1FEC">
        <w:rPr>
          <w:rFonts w:ascii="Times New Roman" w:eastAsia="Times New Roman" w:hAnsi="Times New Roman" w:cs="Times New Roman"/>
          <w:sz w:val="24"/>
          <w:szCs w:val="24"/>
          <w:lang w:eastAsia="ru-RU"/>
        </w:rPr>
        <w:t xml:space="preserve"> несмотря на различие подходов и взглядов, все они подчеркивали неоднородность качества различных земельных участков. </w:t>
      </w:r>
      <w:r w:rsidRPr="00FB1FEC">
        <w:rPr>
          <w:rFonts w:ascii="Times New Roman" w:eastAsia="Times New Roman" w:hAnsi="Times New Roman" w:cs="Times New Roman"/>
          <w:sz w:val="24"/>
          <w:szCs w:val="24"/>
          <w:lang w:eastAsia="ru-RU"/>
        </w:rPr>
        <w:br/>
        <w:t xml:space="preserve">     Арендная плата за землю, как правило, бывает больше ренты, она учитывает, кроме того, процент на капитал, вложенный в имущество землевладельцами. Это могут быть жилые и хозяйственные постройки, ирригационные сооружения, средства связи и т.д. Величина арендной платы - это продукт конкурентных торгов двух сторон: земельного собственника и арендатора. </w:t>
      </w:r>
    </w:p>
    <w:p w:rsidR="00FB1FEC" w:rsidRPr="00FB1FEC" w:rsidRDefault="00FB1FEC" w:rsidP="00FB1FEC">
      <w:pPr>
        <w:spacing w:before="100" w:beforeAutospacing="1" w:after="100" w:afterAutospacing="1" w:line="240" w:lineRule="auto"/>
        <w:rPr>
          <w:rFonts w:ascii="Times New Roman" w:eastAsia="Times New Roman" w:hAnsi="Times New Roman" w:cs="Times New Roman"/>
          <w:sz w:val="24"/>
          <w:szCs w:val="24"/>
          <w:lang w:eastAsia="ru-RU"/>
        </w:rPr>
      </w:pPr>
      <w:r w:rsidRPr="00FB1FEC">
        <w:rPr>
          <w:rFonts w:ascii="Times New Roman" w:eastAsia="Times New Roman" w:hAnsi="Times New Roman" w:cs="Times New Roman"/>
          <w:b/>
          <w:bCs/>
          <w:sz w:val="24"/>
          <w:szCs w:val="24"/>
          <w:lang w:eastAsia="ru-RU"/>
        </w:rPr>
        <w:t>3. Виды земельной ренты</w:t>
      </w:r>
    </w:p>
    <w:p w:rsidR="00FB1FEC" w:rsidRPr="00FB1FEC" w:rsidRDefault="00FB1FEC" w:rsidP="00FB1FEC">
      <w:pPr>
        <w:spacing w:after="0" w:line="240" w:lineRule="auto"/>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          Землевладелец (частный собственник, кооператив или государство) обладает монополией собственности на землю и передает свое право использования невоспроизводимого фактора производства предпринимателю, который на условиях арендного договора временно становится обладателем монополии хозяйствования на земле. С монополией на землю как на объект хозяйствования и связан механизм превращения части дохода в дифференциальную ренту. </w:t>
      </w:r>
      <w:r w:rsidRPr="00FB1FEC">
        <w:rPr>
          <w:rFonts w:ascii="Times New Roman" w:eastAsia="Times New Roman" w:hAnsi="Times New Roman" w:cs="Times New Roman"/>
          <w:sz w:val="24"/>
          <w:szCs w:val="24"/>
          <w:lang w:eastAsia="ru-RU"/>
        </w:rPr>
        <w:br/>
        <w:t xml:space="preserve">     В своем анализе мы до сих пор исходили из предложения об одинаковом качестве земли. На практике такого не бывает. Различные земельные участки значительно отличаются по производительности. При равных затратах труда и капитала выход продукции с единицы земельной площади будет неодинаков. Разница в продуктивности земель происходит главным образом из-за различий в плодородности почвы и таких климатических факторов, как осадки и температура. </w:t>
      </w:r>
      <w:r w:rsidRPr="00FB1FEC">
        <w:rPr>
          <w:rFonts w:ascii="Times New Roman" w:eastAsia="Times New Roman" w:hAnsi="Times New Roman" w:cs="Times New Roman"/>
          <w:sz w:val="24"/>
          <w:szCs w:val="24"/>
          <w:lang w:eastAsia="ru-RU"/>
        </w:rPr>
        <w:br/>
        <w:t xml:space="preserve">     Различаются лучшие (I), средние (II) и худшие (III) участки земли. Рассмотрим это </w:t>
      </w:r>
      <w:proofErr w:type="gramStart"/>
      <w:r w:rsidRPr="00FB1FEC">
        <w:rPr>
          <w:rFonts w:ascii="Times New Roman" w:eastAsia="Times New Roman" w:hAnsi="Times New Roman" w:cs="Times New Roman"/>
          <w:sz w:val="24"/>
          <w:szCs w:val="24"/>
          <w:lang w:eastAsia="ru-RU"/>
        </w:rPr>
        <w:t>на примере (Таблица</w:t>
      </w:r>
      <w:proofErr w:type="gramEnd"/>
      <w:r w:rsidRPr="00FB1FEC">
        <w:rPr>
          <w:rFonts w:ascii="Times New Roman" w:eastAsia="Times New Roman" w:hAnsi="Times New Roman" w:cs="Times New Roman"/>
          <w:sz w:val="24"/>
          <w:szCs w:val="24"/>
          <w:lang w:eastAsia="ru-RU"/>
        </w:rPr>
        <w:t xml:space="preserve"> 1). </w:t>
      </w:r>
      <w:r w:rsidRPr="00FB1FEC">
        <w:rPr>
          <w:rFonts w:ascii="Times New Roman" w:eastAsia="Times New Roman" w:hAnsi="Times New Roman" w:cs="Times New Roman"/>
          <w:sz w:val="24"/>
          <w:szCs w:val="24"/>
          <w:lang w:eastAsia="ru-RU"/>
        </w:rPr>
        <w:br/>
        <w:t xml:space="preserve">       </w:t>
      </w:r>
    </w:p>
    <w:p w:rsidR="00FB1FEC" w:rsidRPr="00FB1FEC" w:rsidRDefault="00FB1FEC" w:rsidP="00FB1FEC">
      <w:pPr>
        <w:spacing w:after="0" w:line="240" w:lineRule="auto"/>
        <w:jc w:val="right"/>
        <w:rPr>
          <w:rFonts w:ascii="Times New Roman" w:eastAsia="Times New Roman" w:hAnsi="Times New Roman" w:cs="Times New Roman"/>
          <w:sz w:val="24"/>
          <w:szCs w:val="24"/>
          <w:lang w:eastAsia="ru-RU"/>
        </w:rPr>
      </w:pPr>
      <w:r w:rsidRPr="00FB1FEC">
        <w:rPr>
          <w:rFonts w:ascii="Times New Roman" w:eastAsia="Times New Roman" w:hAnsi="Times New Roman" w:cs="Times New Roman"/>
          <w:b/>
          <w:bCs/>
          <w:sz w:val="24"/>
          <w:szCs w:val="24"/>
          <w:lang w:eastAsia="ru-RU"/>
        </w:rPr>
        <w:t>Таблица 1.</w:t>
      </w:r>
    </w:p>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b/>
          <w:bCs/>
          <w:sz w:val="24"/>
          <w:szCs w:val="24"/>
          <w:lang w:eastAsia="ru-RU"/>
        </w:rPr>
        <w:t>Условия образования дифференциальной ренты</w:t>
      </w:r>
      <w:r w:rsidRPr="00FB1FEC">
        <w:rPr>
          <w:rFonts w:ascii="Times New Roman" w:eastAsia="Times New Roman" w:hAnsi="Times New Roman" w:cs="Times New Roman"/>
          <w:sz w:val="24"/>
          <w:szCs w:val="24"/>
          <w:lang w:eastAsia="ru-RU"/>
        </w:rPr>
        <w:t xml:space="preserve">  </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889"/>
        <w:gridCol w:w="949"/>
        <w:gridCol w:w="940"/>
        <w:gridCol w:w="1131"/>
        <w:gridCol w:w="994"/>
        <w:gridCol w:w="1004"/>
        <w:gridCol w:w="1485"/>
        <w:gridCol w:w="1131"/>
        <w:gridCol w:w="922"/>
      </w:tblGrid>
      <w:tr w:rsidR="00FB1FEC" w:rsidRPr="00FB1FEC" w:rsidTr="00FB1FE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Участки земли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Затраты капитала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Средняя норма прибыли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proofErr w:type="spellStart"/>
            <w:r w:rsidRPr="00FB1FEC">
              <w:rPr>
                <w:rFonts w:ascii="Times New Roman" w:eastAsia="Times New Roman" w:hAnsi="Times New Roman" w:cs="Times New Roman"/>
                <w:sz w:val="24"/>
                <w:szCs w:val="24"/>
                <w:lang w:eastAsia="ru-RU"/>
              </w:rPr>
              <w:t>Индив</w:t>
            </w:r>
            <w:proofErr w:type="spellEnd"/>
            <w:r w:rsidRPr="00FB1FEC">
              <w:rPr>
                <w:rFonts w:ascii="Times New Roman" w:eastAsia="Times New Roman" w:hAnsi="Times New Roman" w:cs="Times New Roman"/>
                <w:sz w:val="24"/>
                <w:szCs w:val="24"/>
                <w:lang w:eastAsia="ru-RU"/>
              </w:rPr>
              <w:t xml:space="preserve">. цена </w:t>
            </w:r>
            <w:proofErr w:type="spellStart"/>
            <w:r w:rsidRPr="00FB1FEC">
              <w:rPr>
                <w:rFonts w:ascii="Times New Roman" w:eastAsia="Times New Roman" w:hAnsi="Times New Roman" w:cs="Times New Roman"/>
                <w:sz w:val="24"/>
                <w:szCs w:val="24"/>
                <w:lang w:eastAsia="ru-RU"/>
              </w:rPr>
              <w:t>произ</w:t>
            </w:r>
            <w:proofErr w:type="spellEnd"/>
            <w:r w:rsidRPr="00FB1FEC">
              <w:rPr>
                <w:rFonts w:ascii="Times New Roman" w:eastAsia="Times New Roman" w:hAnsi="Times New Roman" w:cs="Times New Roman"/>
                <w:sz w:val="24"/>
                <w:szCs w:val="24"/>
                <w:lang w:eastAsia="ru-RU"/>
              </w:rPr>
              <w:t xml:space="preserve">. всей продукции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Урожай пшеницы (</w:t>
            </w:r>
            <w:proofErr w:type="spellStart"/>
            <w:r w:rsidRPr="00FB1FEC">
              <w:rPr>
                <w:rFonts w:ascii="Times New Roman" w:eastAsia="Times New Roman" w:hAnsi="Times New Roman" w:cs="Times New Roman"/>
                <w:sz w:val="24"/>
                <w:szCs w:val="24"/>
                <w:lang w:eastAsia="ru-RU"/>
              </w:rPr>
              <w:t>тн</w:t>
            </w:r>
            <w:proofErr w:type="spellEnd"/>
            <w:r w:rsidRPr="00FB1FEC">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Индивид</w:t>
            </w:r>
            <w:proofErr w:type="gramStart"/>
            <w:r w:rsidRPr="00FB1FEC">
              <w:rPr>
                <w:rFonts w:ascii="Times New Roman" w:eastAsia="Times New Roman" w:hAnsi="Times New Roman" w:cs="Times New Roman"/>
                <w:sz w:val="24"/>
                <w:szCs w:val="24"/>
                <w:lang w:eastAsia="ru-RU"/>
              </w:rPr>
              <w:t>.</w:t>
            </w:r>
            <w:proofErr w:type="gramEnd"/>
            <w:r w:rsidRPr="00FB1FEC">
              <w:rPr>
                <w:rFonts w:ascii="Times New Roman" w:eastAsia="Times New Roman" w:hAnsi="Times New Roman" w:cs="Times New Roman"/>
                <w:sz w:val="24"/>
                <w:szCs w:val="24"/>
                <w:lang w:eastAsia="ru-RU"/>
              </w:rPr>
              <w:t xml:space="preserve"> </w:t>
            </w:r>
            <w:proofErr w:type="gramStart"/>
            <w:r w:rsidRPr="00FB1FEC">
              <w:rPr>
                <w:rFonts w:ascii="Times New Roman" w:eastAsia="Times New Roman" w:hAnsi="Times New Roman" w:cs="Times New Roman"/>
                <w:sz w:val="24"/>
                <w:szCs w:val="24"/>
                <w:lang w:eastAsia="ru-RU"/>
              </w:rPr>
              <w:t>с</w:t>
            </w:r>
            <w:proofErr w:type="gramEnd"/>
            <w:r w:rsidRPr="00FB1FEC">
              <w:rPr>
                <w:rFonts w:ascii="Times New Roman" w:eastAsia="Times New Roman" w:hAnsi="Times New Roman" w:cs="Times New Roman"/>
                <w:sz w:val="24"/>
                <w:szCs w:val="24"/>
                <w:lang w:eastAsia="ru-RU"/>
              </w:rPr>
              <w:t xml:space="preserve">тоим. 1 </w:t>
            </w:r>
            <w:proofErr w:type="spellStart"/>
            <w:r w:rsidRPr="00FB1FEC">
              <w:rPr>
                <w:rFonts w:ascii="Times New Roman" w:eastAsia="Times New Roman" w:hAnsi="Times New Roman" w:cs="Times New Roman"/>
                <w:sz w:val="24"/>
                <w:szCs w:val="24"/>
                <w:lang w:eastAsia="ru-RU"/>
              </w:rPr>
              <w:t>тн</w:t>
            </w:r>
            <w:proofErr w:type="spellEnd"/>
            <w:r w:rsidRPr="00FB1FEC">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Общественная цена </w:t>
            </w:r>
            <w:proofErr w:type="spellStart"/>
            <w:r w:rsidRPr="00FB1FEC">
              <w:rPr>
                <w:rFonts w:ascii="Times New Roman" w:eastAsia="Times New Roman" w:hAnsi="Times New Roman" w:cs="Times New Roman"/>
                <w:sz w:val="24"/>
                <w:szCs w:val="24"/>
                <w:lang w:eastAsia="ru-RU"/>
              </w:rPr>
              <w:t>произ</w:t>
            </w:r>
            <w:proofErr w:type="spellEnd"/>
            <w:r w:rsidRPr="00FB1FEC">
              <w:rPr>
                <w:rFonts w:ascii="Times New Roman" w:eastAsia="Times New Roman" w:hAnsi="Times New Roman" w:cs="Times New Roman"/>
                <w:sz w:val="24"/>
                <w:szCs w:val="24"/>
                <w:lang w:eastAsia="ru-RU"/>
              </w:rPr>
              <w:t xml:space="preserve">. 1 </w:t>
            </w:r>
            <w:proofErr w:type="spellStart"/>
            <w:r w:rsidRPr="00FB1FEC">
              <w:rPr>
                <w:rFonts w:ascii="Times New Roman" w:eastAsia="Times New Roman" w:hAnsi="Times New Roman" w:cs="Times New Roman"/>
                <w:sz w:val="24"/>
                <w:szCs w:val="24"/>
                <w:lang w:eastAsia="ru-RU"/>
              </w:rPr>
              <w:t>тн</w:t>
            </w:r>
            <w:proofErr w:type="spellEnd"/>
            <w:r w:rsidRPr="00FB1FEC">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Выручка от продаж всей продукции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proofErr w:type="gramStart"/>
            <w:r w:rsidRPr="00FB1FEC">
              <w:rPr>
                <w:rFonts w:ascii="Times New Roman" w:eastAsia="Times New Roman" w:hAnsi="Times New Roman" w:cs="Times New Roman"/>
                <w:sz w:val="24"/>
                <w:szCs w:val="24"/>
                <w:lang w:eastAsia="ru-RU"/>
              </w:rPr>
              <w:t>Сверх</w:t>
            </w:r>
            <w:proofErr w:type="gramEnd"/>
            <w:r w:rsidRPr="00FB1FEC">
              <w:rPr>
                <w:rFonts w:ascii="Times New Roman" w:eastAsia="Times New Roman" w:hAnsi="Times New Roman" w:cs="Times New Roman"/>
                <w:sz w:val="24"/>
                <w:szCs w:val="24"/>
                <w:lang w:eastAsia="ru-RU"/>
              </w:rPr>
              <w:t xml:space="preserve"> прибыль </w:t>
            </w:r>
          </w:p>
        </w:tc>
      </w:tr>
      <w:tr w:rsidR="00FB1FEC" w:rsidRPr="00FB1FEC" w:rsidTr="00FB1FE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I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100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20%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120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6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20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30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180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+60 </w:t>
            </w:r>
          </w:p>
        </w:tc>
      </w:tr>
      <w:tr w:rsidR="00FB1FEC" w:rsidRPr="00FB1FEC" w:rsidTr="00FB1FE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II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100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20%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120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24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30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150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+30 </w:t>
            </w:r>
          </w:p>
        </w:tc>
      </w:tr>
      <w:tr w:rsidR="00FB1FEC" w:rsidRPr="00FB1FEC" w:rsidTr="00FB1FEC">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III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100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20%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120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4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30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30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120 </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EC" w:rsidRPr="00FB1FEC" w:rsidRDefault="00FB1FEC" w:rsidP="00FB1FEC">
            <w:pPr>
              <w:spacing w:after="0" w:line="240" w:lineRule="auto"/>
              <w:jc w:val="cente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  </w:t>
            </w:r>
          </w:p>
        </w:tc>
      </w:tr>
    </w:tbl>
    <w:p w:rsidR="00FB1FEC" w:rsidRDefault="00FB1FEC">
      <w:pPr>
        <w:rPr>
          <w:rFonts w:ascii="Times New Roman" w:eastAsia="Times New Roman" w:hAnsi="Times New Roman" w:cs="Times New Roman"/>
          <w:sz w:val="24"/>
          <w:szCs w:val="24"/>
          <w:lang w:eastAsia="ru-RU"/>
        </w:rPr>
      </w:pPr>
      <w:r w:rsidRPr="00FB1FEC">
        <w:rPr>
          <w:rFonts w:ascii="Times New Roman" w:eastAsia="Times New Roman" w:hAnsi="Times New Roman" w:cs="Times New Roman"/>
          <w:sz w:val="24"/>
          <w:szCs w:val="24"/>
          <w:lang w:eastAsia="ru-RU"/>
        </w:rPr>
        <w:t xml:space="preserve">  </w:t>
      </w:r>
      <w:r w:rsidRPr="00FB1FEC">
        <w:rPr>
          <w:rFonts w:ascii="Times New Roman" w:eastAsia="Times New Roman" w:hAnsi="Times New Roman" w:cs="Times New Roman"/>
          <w:sz w:val="24"/>
          <w:szCs w:val="24"/>
          <w:lang w:eastAsia="ru-RU"/>
        </w:rPr>
        <w:br/>
        <w:t xml:space="preserve">     С лучшего земельного участка получено 6 тонн пшеницы и индивидуальная цена производства 1 тонны составила 20 долларов. При урожае в 5 тонн индивидуальная цена </w:t>
      </w:r>
      <w:r w:rsidRPr="00FB1FEC">
        <w:rPr>
          <w:rFonts w:ascii="Times New Roman" w:eastAsia="Times New Roman" w:hAnsi="Times New Roman" w:cs="Times New Roman"/>
          <w:sz w:val="24"/>
          <w:szCs w:val="24"/>
          <w:lang w:eastAsia="ru-RU"/>
        </w:rPr>
        <w:lastRenderedPageBreak/>
        <w:t xml:space="preserve">производства 1 тонны со второго участка равна 24 доллара. Самая дорогая пшеница получена на худшем участке - 30 долларов за тонну. Возникает вопрос, по какой цене будет продаваться пшеница на рынке? Если бы это касалось какого-либо промышленного изделия, то механизм конкуренции привел бы к установлению усредненной рыночной цены. Предприниматель, занятый на третьем предприятии потерпел бы банкротство. </w:t>
      </w:r>
      <w:r w:rsidRPr="00FB1FEC">
        <w:rPr>
          <w:rFonts w:ascii="Times New Roman" w:eastAsia="Times New Roman" w:hAnsi="Times New Roman" w:cs="Times New Roman"/>
          <w:sz w:val="24"/>
          <w:szCs w:val="24"/>
          <w:lang w:eastAsia="ru-RU"/>
        </w:rPr>
        <w:br/>
        <w:t xml:space="preserve">     Сельскохозяйственных продуктов с одних только лучших и средних по качеству земель недостаточно для удовлетворения общественных потребностей в них. В результате возникают особые условия образования цен на зерно и другую продукцию: общественная цена производства за единицу складывается по условиям ее производства на худших землях. Поэтому предприниматели, при условии получения обычной (средней) прибыли, берут в аренду и самые худшие земельные участки. А поскольку фермеры продают продукцию по единым рыночным ценам, то ведение хозяйства на лучших и средних землях обеспечивает получение дополнительной (к средней) прибыли, или сверхприбыли. Эта разница между общественной ценой, отражающей повышенные производственные затраты на худших участках, и индивидуальной ценой единицы продукции, складывающейся на более лучших по качеству землях. </w:t>
      </w:r>
      <w:r w:rsidRPr="00FB1FEC">
        <w:rPr>
          <w:rFonts w:ascii="Times New Roman" w:eastAsia="Times New Roman" w:hAnsi="Times New Roman" w:cs="Times New Roman"/>
          <w:sz w:val="24"/>
          <w:szCs w:val="24"/>
          <w:lang w:eastAsia="ru-RU"/>
        </w:rPr>
        <w:br/>
        <w:t xml:space="preserve">     Точно также сверхприбыль возникает и из-за различий в расположении земель. Одни земельные участки стратегически выгодно расположены по отношению к рынкам сбыта, к транспортным средствам, к наличию рабочей силы и потребителям продукции. Другие отдалены от всего этого, поэтому себестоимость продукции у них будет выше. Рыночная, общественная цена (опять-таки в силу ограниченности лучших земель) будет включать в себя затраты по доставке продукции к потребителю с отдаленных участков, вследствие чего выгодно расположенные участки будут обеспечивать дополнительную прибыль. </w:t>
      </w:r>
      <w:r w:rsidRPr="00FB1FEC">
        <w:rPr>
          <w:rFonts w:ascii="Times New Roman" w:eastAsia="Times New Roman" w:hAnsi="Times New Roman" w:cs="Times New Roman"/>
          <w:sz w:val="24"/>
          <w:szCs w:val="24"/>
          <w:lang w:eastAsia="ru-RU"/>
        </w:rPr>
        <w:br/>
        <w:t xml:space="preserve">     Таким </w:t>
      </w:r>
      <w:proofErr w:type="gramStart"/>
      <w:r w:rsidRPr="00FB1FEC">
        <w:rPr>
          <w:rFonts w:ascii="Times New Roman" w:eastAsia="Times New Roman" w:hAnsi="Times New Roman" w:cs="Times New Roman"/>
          <w:sz w:val="24"/>
          <w:szCs w:val="24"/>
          <w:lang w:eastAsia="ru-RU"/>
        </w:rPr>
        <w:t>образом</w:t>
      </w:r>
      <w:proofErr w:type="gramEnd"/>
      <w:r w:rsidRPr="00FB1FEC">
        <w:rPr>
          <w:rFonts w:ascii="Times New Roman" w:eastAsia="Times New Roman" w:hAnsi="Times New Roman" w:cs="Times New Roman"/>
          <w:sz w:val="24"/>
          <w:szCs w:val="24"/>
          <w:lang w:eastAsia="ru-RU"/>
        </w:rPr>
        <w:t xml:space="preserve"> ограниченность, неэластичность предложения земли является важнейшей причиной особенностей ценообразования в сельском хозяйстве. А дифференциальная рента - это доход, полученный в результате использования ресурсов (с неэластичным предложением), более высокой производительности в ситуации ранжирования этих ресурсов по плодородию и местоположению. </w:t>
      </w:r>
      <w:r w:rsidRPr="00FB1FEC">
        <w:rPr>
          <w:rFonts w:ascii="Times New Roman" w:eastAsia="Times New Roman" w:hAnsi="Times New Roman" w:cs="Times New Roman"/>
          <w:sz w:val="24"/>
          <w:szCs w:val="24"/>
          <w:lang w:eastAsia="ru-RU"/>
        </w:rPr>
        <w:br/>
        <w:t xml:space="preserve">     Земельные собственники прекрасно осведомлены о качестве принадлежащих им земель. Поэтому вся сверхприбыль (над средней прибылью арендатора) достается им в виде дифференциальной ренты. В арендном договоре сразу же предусматривается соответствующая арендная плата. </w:t>
      </w:r>
      <w:r w:rsidRPr="00FB1FEC">
        <w:rPr>
          <w:rFonts w:ascii="Times New Roman" w:eastAsia="Times New Roman" w:hAnsi="Times New Roman" w:cs="Times New Roman"/>
          <w:sz w:val="24"/>
          <w:szCs w:val="24"/>
          <w:lang w:eastAsia="ru-RU"/>
        </w:rPr>
        <w:br/>
        <w:t xml:space="preserve">     Арендатор в течение установленного срока аренды стремится повысить экономическое плодородие земли: применяет новые технологии, вносит удобрения, проводит мелиорацию и другие агротехнические мероприятия. Такие меры (интенсификация производства) увеличивают выход продукции с единицы площади и повышают эффективность дополнительных капитальных затрат. Продавая продукцию по рыночной цене, фермер также получает сверхприбыль, вытекающую из более высокой производительности добавочных вложений капитала в землю. Эта сверхприбыль до окончания срока аренды присваивается арендатором и служит для него стимулом для нововведений. При перезаключении договора аренды на новый срок землевладелец учтет, что его земля "облагорожена" дополнительными капиталовложениями, стала более продуктивной и повысит ставку арендной платы на величину дополнительной сверхприбыли. Таким образом, дифференциальная рента бывает двух видов. </w:t>
      </w:r>
      <w:r w:rsidRPr="00FB1FEC">
        <w:rPr>
          <w:rFonts w:ascii="Times New Roman" w:eastAsia="Times New Roman" w:hAnsi="Times New Roman" w:cs="Times New Roman"/>
          <w:sz w:val="24"/>
          <w:szCs w:val="24"/>
          <w:lang w:eastAsia="ru-RU"/>
        </w:rPr>
        <w:br/>
        <w:t xml:space="preserve">     На пути второго вида дохода есть определенные преграды. Человек может воздействовать на плодородие земли, но подобное воздействие не безгранично. Рано или </w:t>
      </w:r>
      <w:r w:rsidRPr="00FB1FEC">
        <w:rPr>
          <w:rFonts w:ascii="Times New Roman" w:eastAsia="Times New Roman" w:hAnsi="Times New Roman" w:cs="Times New Roman"/>
          <w:sz w:val="24"/>
          <w:szCs w:val="24"/>
          <w:lang w:eastAsia="ru-RU"/>
        </w:rPr>
        <w:lastRenderedPageBreak/>
        <w:t>поздно наступает время, когда дополнительная отдача, получаемая от дополнительного приложения труда и капитала к земле, сократится настолько, что перестанет вознаграждать человека за его прилежание. Применительно к земле действует закон убывающей отдачи или убывающей доходности. Этот закон можно сформулировать следующим образом: "Каждое приращение капитала и труда, вкладываемых в обработку земли, порождает в общем пропорционально меньшее увеличение количества получаемого продукта, если только указанное приращение не совпало по времени с усовершенствованием агротехники" (Маршалл А. Принципы экономической науки</w:t>
      </w:r>
      <w:proofErr w:type="gramStart"/>
      <w:r w:rsidRPr="00FB1FEC">
        <w:rPr>
          <w:rFonts w:ascii="Times New Roman" w:eastAsia="Times New Roman" w:hAnsi="Times New Roman" w:cs="Times New Roman"/>
          <w:sz w:val="24"/>
          <w:szCs w:val="24"/>
          <w:lang w:eastAsia="ru-RU"/>
        </w:rPr>
        <w:t>.</w:t>
      </w:r>
      <w:proofErr w:type="gramEnd"/>
      <w:r w:rsidRPr="00FB1FEC">
        <w:rPr>
          <w:rFonts w:ascii="Times New Roman" w:eastAsia="Times New Roman" w:hAnsi="Times New Roman" w:cs="Times New Roman"/>
          <w:sz w:val="24"/>
          <w:szCs w:val="24"/>
          <w:lang w:eastAsia="ru-RU"/>
        </w:rPr>
        <w:t xml:space="preserve"> </w:t>
      </w:r>
      <w:proofErr w:type="gramStart"/>
      <w:r w:rsidRPr="00FB1FEC">
        <w:rPr>
          <w:rFonts w:ascii="Times New Roman" w:eastAsia="Times New Roman" w:hAnsi="Times New Roman" w:cs="Times New Roman"/>
          <w:sz w:val="24"/>
          <w:szCs w:val="24"/>
          <w:lang w:eastAsia="ru-RU"/>
        </w:rPr>
        <w:t>т</w:t>
      </w:r>
      <w:proofErr w:type="gramEnd"/>
      <w:r w:rsidRPr="00FB1FEC">
        <w:rPr>
          <w:rFonts w:ascii="Times New Roman" w:eastAsia="Times New Roman" w:hAnsi="Times New Roman" w:cs="Times New Roman"/>
          <w:sz w:val="24"/>
          <w:szCs w:val="24"/>
          <w:lang w:eastAsia="ru-RU"/>
        </w:rPr>
        <w:t xml:space="preserve">.1, М. 1993 г. с. 220). </w:t>
      </w:r>
      <w:r w:rsidRPr="00FB1FEC">
        <w:rPr>
          <w:rFonts w:ascii="Times New Roman" w:eastAsia="Times New Roman" w:hAnsi="Times New Roman" w:cs="Times New Roman"/>
          <w:sz w:val="24"/>
          <w:szCs w:val="24"/>
          <w:lang w:eastAsia="ru-RU"/>
        </w:rPr>
        <w:br/>
        <w:t xml:space="preserve">     Выше рассматривалась ситуация, когда землевладение и землепользование разъединены и рентные отношения строятся между землевладельцем и арендатором. В мире широко распространена практика, когда фермер сам является собственником земли. Справедливо ли в этом случае присвоение фермером-собственником ренты? Он не создавал земельного участка, не приложил усилий для появления на свет этого фактора производства, а присваивает ренту как "божий дар". На самом деле рента как экономическая категория не "растет из земли", она есть результат функционирования системы экономических отношений рыночного хозяйства. Точно </w:t>
      </w:r>
      <w:proofErr w:type="gramStart"/>
      <w:r w:rsidRPr="00FB1FEC">
        <w:rPr>
          <w:rFonts w:ascii="Times New Roman" w:eastAsia="Times New Roman" w:hAnsi="Times New Roman" w:cs="Times New Roman"/>
          <w:sz w:val="24"/>
          <w:szCs w:val="24"/>
          <w:lang w:eastAsia="ru-RU"/>
        </w:rPr>
        <w:t>также, как</w:t>
      </w:r>
      <w:proofErr w:type="gramEnd"/>
      <w:r w:rsidRPr="00FB1FEC">
        <w:rPr>
          <w:rFonts w:ascii="Times New Roman" w:eastAsia="Times New Roman" w:hAnsi="Times New Roman" w:cs="Times New Roman"/>
          <w:sz w:val="24"/>
          <w:szCs w:val="24"/>
          <w:lang w:eastAsia="ru-RU"/>
        </w:rPr>
        <w:t xml:space="preserve"> владелец капитала присваивает процент, фермер-собственник имеет доход с имущества (земли), вовлеченного в хозяйственную деятельность. </w:t>
      </w:r>
      <w:r w:rsidRPr="00FB1FEC">
        <w:rPr>
          <w:rFonts w:ascii="Times New Roman" w:eastAsia="Times New Roman" w:hAnsi="Times New Roman" w:cs="Times New Roman"/>
          <w:sz w:val="24"/>
          <w:szCs w:val="24"/>
          <w:lang w:eastAsia="ru-RU"/>
        </w:rPr>
        <w:br/>
        <w:t xml:space="preserve">     Принцип установления ренты, или арендной платы как уравновешивающей цены таков же, как и в случае других факторов производства. </w:t>
      </w:r>
      <w:r w:rsidRPr="00FB1FEC">
        <w:rPr>
          <w:rFonts w:ascii="Times New Roman" w:eastAsia="Times New Roman" w:hAnsi="Times New Roman" w:cs="Times New Roman"/>
          <w:sz w:val="24"/>
          <w:szCs w:val="24"/>
          <w:lang w:eastAsia="ru-RU"/>
        </w:rPr>
        <w:br/>
        <w:t>     Неэластичность предложения - это одна из проблем, которая исследуется при определении уровня ренты. Другая проблема заключается в том, что сам спрос на землю является производным спросом. Например, если цена на пшеницу снизилась, то и производный спрос на землю для выращивания пшеницы уменьшается. А если спрос уменьшится, то и ставки арендной платы будут снижаться.</w:t>
      </w:r>
    </w:p>
    <w:p w:rsidR="00FB1FEC" w:rsidRDefault="00FB1FEC">
      <w:pPr>
        <w:rPr>
          <w:rFonts w:ascii="Times New Roman" w:eastAsia="Times New Roman" w:hAnsi="Times New Roman" w:cs="Times New Roman"/>
          <w:sz w:val="24"/>
          <w:szCs w:val="24"/>
          <w:lang w:eastAsia="ru-RU"/>
        </w:rPr>
      </w:pPr>
    </w:p>
    <w:p w:rsidR="00FB1FEC" w:rsidRDefault="00FB1FEC">
      <w:pPr>
        <w:rPr>
          <w:rFonts w:ascii="Times New Roman" w:eastAsia="Times New Roman" w:hAnsi="Times New Roman" w:cs="Times New Roman"/>
          <w:sz w:val="24"/>
          <w:szCs w:val="24"/>
          <w:lang w:eastAsia="ru-RU"/>
        </w:rPr>
      </w:pPr>
    </w:p>
    <w:p w:rsidR="00FB1FEC" w:rsidRDefault="00FB1FEC">
      <w:pPr>
        <w:rPr>
          <w:rFonts w:ascii="Times New Roman" w:eastAsia="Times New Roman" w:hAnsi="Times New Roman" w:cs="Times New Roman"/>
          <w:sz w:val="24"/>
          <w:szCs w:val="24"/>
          <w:lang w:eastAsia="ru-RU"/>
        </w:rPr>
      </w:pPr>
    </w:p>
    <w:p w:rsidR="00FB1FEC" w:rsidRDefault="00FB1FEC">
      <w:pPr>
        <w:rPr>
          <w:rFonts w:ascii="Times New Roman" w:eastAsia="Times New Roman" w:hAnsi="Times New Roman" w:cs="Times New Roman"/>
          <w:sz w:val="24"/>
          <w:szCs w:val="24"/>
          <w:lang w:eastAsia="ru-RU"/>
        </w:rPr>
      </w:pPr>
    </w:p>
    <w:p w:rsidR="00DC0C03" w:rsidRDefault="00DC0C03" w:rsidP="00DC0C03"/>
    <w:p w:rsidR="00ED2ED0" w:rsidRDefault="00DC0C03" w:rsidP="00ED2ED0">
      <w:pPr>
        <w:rPr>
          <w:color w:val="E36C0A" w:themeColor="accent6" w:themeShade="BF"/>
        </w:rPr>
      </w:pPr>
      <w:r>
        <w:rPr>
          <w:color w:val="E36C0A" w:themeColor="accent6" w:themeShade="BF"/>
        </w:rPr>
        <w:br w:type="page"/>
      </w:r>
    </w:p>
    <w:p w:rsidR="006B40E9" w:rsidRDefault="006B40E9">
      <w:pPr>
        <w:rPr>
          <w:color w:val="E36C0A" w:themeColor="accent6" w:themeShade="BF"/>
        </w:rPr>
      </w:pPr>
    </w:p>
    <w:p w:rsidR="006B40E9" w:rsidRDefault="006B40E9" w:rsidP="006B40E9">
      <w:pPr>
        <w:spacing w:after="240" w:line="240" w:lineRule="auto"/>
        <w:rPr>
          <w:rFonts w:ascii="Times New Roman" w:eastAsia="Times New Roman" w:hAnsi="Times New Roman" w:cs="Times New Roman"/>
          <w:sz w:val="24"/>
          <w:szCs w:val="24"/>
          <w:lang w:eastAsia="ru-RU"/>
        </w:rPr>
      </w:pPr>
      <w:r w:rsidRPr="006B40E9">
        <w:rPr>
          <w:rFonts w:ascii="Times New Roman" w:eastAsia="Times New Roman" w:hAnsi="Times New Roman" w:cs="Times New Roman"/>
          <w:sz w:val="24"/>
          <w:szCs w:val="24"/>
          <w:lang w:eastAsia="ru-RU"/>
        </w:rPr>
        <w:t>http://www.rureferat.ru/lectures/ekonomicheskaya-teoriya/407/</w:t>
      </w:r>
    </w:p>
    <w:p w:rsidR="006B40E9" w:rsidRDefault="006B40E9" w:rsidP="006B40E9">
      <w:pPr>
        <w:spacing w:after="240" w:line="240" w:lineRule="auto"/>
        <w:rPr>
          <w:rFonts w:ascii="Times New Roman" w:eastAsia="Times New Roman" w:hAnsi="Times New Roman" w:cs="Times New Roman"/>
          <w:sz w:val="24"/>
          <w:szCs w:val="24"/>
          <w:lang w:eastAsia="ru-RU"/>
        </w:rPr>
      </w:pPr>
    </w:p>
    <w:p w:rsidR="006B40E9" w:rsidRPr="006B40E9" w:rsidRDefault="006B40E9" w:rsidP="006B40E9">
      <w:pPr>
        <w:spacing w:after="240" w:line="240" w:lineRule="auto"/>
        <w:rPr>
          <w:rFonts w:ascii="Times New Roman" w:eastAsia="Times New Roman" w:hAnsi="Times New Roman" w:cs="Times New Roman"/>
          <w:sz w:val="24"/>
          <w:szCs w:val="24"/>
          <w:lang w:eastAsia="ru-RU"/>
        </w:rPr>
      </w:pPr>
      <w:r w:rsidRPr="006B40E9">
        <w:rPr>
          <w:rFonts w:ascii="Times New Roman" w:eastAsia="Times New Roman" w:hAnsi="Times New Roman" w:cs="Times New Roman"/>
          <w:sz w:val="24"/>
          <w:szCs w:val="24"/>
          <w:lang w:eastAsia="ru-RU"/>
        </w:rPr>
        <w:t xml:space="preserve">Рассмотрим особый вид отношений собственности, с которым связано получение дохода в виде ренты. </w:t>
      </w:r>
      <w:r w:rsidRPr="006B40E9">
        <w:rPr>
          <w:rFonts w:ascii="Times New Roman" w:eastAsia="Times New Roman" w:hAnsi="Times New Roman" w:cs="Times New Roman"/>
          <w:b/>
          <w:bCs/>
          <w:sz w:val="24"/>
          <w:szCs w:val="24"/>
          <w:lang w:eastAsia="ru-RU"/>
        </w:rPr>
        <w:t>Рента</w:t>
      </w:r>
      <w:r w:rsidRPr="006B40E9">
        <w:rPr>
          <w:rFonts w:ascii="Times New Roman" w:eastAsia="Times New Roman" w:hAnsi="Times New Roman" w:cs="Times New Roman"/>
          <w:sz w:val="24"/>
          <w:szCs w:val="24"/>
          <w:lang w:eastAsia="ru-RU"/>
        </w:rPr>
        <w:t xml:space="preserve"> (лат. </w:t>
      </w:r>
      <w:proofErr w:type="spellStart"/>
      <w:r w:rsidRPr="006B40E9">
        <w:rPr>
          <w:rFonts w:ascii="Times New Roman" w:eastAsia="Times New Roman" w:hAnsi="Times New Roman" w:cs="Times New Roman"/>
          <w:sz w:val="24"/>
          <w:szCs w:val="24"/>
          <w:lang w:eastAsia="ru-RU"/>
        </w:rPr>
        <w:t>reddita</w:t>
      </w:r>
      <w:proofErr w:type="spellEnd"/>
      <w:r w:rsidRPr="006B40E9">
        <w:rPr>
          <w:rFonts w:ascii="Times New Roman" w:eastAsia="Times New Roman" w:hAnsi="Times New Roman" w:cs="Times New Roman"/>
          <w:sz w:val="24"/>
          <w:szCs w:val="24"/>
          <w:lang w:eastAsia="ru-RU"/>
        </w:rPr>
        <w:t> — отданная назад, возвращенная) — особый вид относительно устойчивого дохода, непосредственно не связанного с предпринимательской деятельностью. Имеется несколько видов рент, получаемых с капитала, имущества, земли. Один из них — государственная рента (рентный заем) — форма государственного займа, который выпускается на неопределенное время и его возврат к какому-то сроку государством не гарантируется. Держателям ценных бумаг, связанных с займом, выплачивается рента в установленном проценте от номинальной суммы заимствованного капитала в обозначенные сроки (раз в квартал, полгода или год).</w:t>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t xml:space="preserve">Своеобразные рентные платежи связаны с лизингом, получившим особенно широкое распространение в условиях научно-технической революции. </w:t>
      </w:r>
      <w:r w:rsidRPr="006B40E9">
        <w:rPr>
          <w:rFonts w:ascii="Times New Roman" w:eastAsia="Times New Roman" w:hAnsi="Times New Roman" w:cs="Times New Roman"/>
          <w:b/>
          <w:bCs/>
          <w:sz w:val="24"/>
          <w:szCs w:val="24"/>
          <w:lang w:eastAsia="ru-RU"/>
        </w:rPr>
        <w:t>Лизинг</w:t>
      </w:r>
      <w:r w:rsidRPr="006B40E9">
        <w:rPr>
          <w:rFonts w:ascii="Times New Roman" w:eastAsia="Times New Roman" w:hAnsi="Times New Roman" w:cs="Times New Roman"/>
          <w:sz w:val="24"/>
          <w:szCs w:val="24"/>
          <w:lang w:eastAsia="ru-RU"/>
        </w:rPr>
        <w:t> — долгосрочная аренда (от 6 месяцев до нескольких лет), как правило, дорогостоящих технических средств и производственных сооружений. Лизинговая компания закупает ЭВМ, машины, оборудование и сдает их в аренду для использования в производственных целях. Предприниматель получает возможность значительно сократить капитальные первоначальные затраты и избежать потерь, связанных со стоимостным износом основных фондов. По окончании срока арендного договора бизнесмен либо возвращает взятую в аренду технику, либо продлевает срок пользования ею.</w:t>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t>Основное внимание уделим земельной ренте, связанной с аграрными (земельными) отношениями.</w:t>
      </w:r>
    </w:p>
    <w:p w:rsidR="006B40E9" w:rsidRPr="006B40E9" w:rsidRDefault="006B40E9" w:rsidP="006B40E9">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6B40E9">
        <w:rPr>
          <w:rFonts w:ascii="Times New Roman" w:eastAsia="Times New Roman" w:hAnsi="Times New Roman" w:cs="Times New Roman"/>
          <w:b/>
          <w:bCs/>
          <w:sz w:val="36"/>
          <w:szCs w:val="36"/>
          <w:lang w:eastAsia="ru-RU"/>
        </w:rPr>
        <w:t xml:space="preserve">Земельные и рентные отношения </w:t>
      </w:r>
    </w:p>
    <w:p w:rsidR="006B40E9" w:rsidRPr="006B40E9" w:rsidRDefault="006B40E9" w:rsidP="006B40E9">
      <w:pPr>
        <w:spacing w:after="240" w:line="240" w:lineRule="auto"/>
        <w:rPr>
          <w:rFonts w:ascii="Times New Roman" w:eastAsia="Times New Roman" w:hAnsi="Times New Roman" w:cs="Times New Roman"/>
          <w:sz w:val="24"/>
          <w:szCs w:val="24"/>
          <w:lang w:eastAsia="ru-RU"/>
        </w:rPr>
      </w:pPr>
      <w:r w:rsidRPr="006B40E9">
        <w:rPr>
          <w:rFonts w:ascii="Times New Roman" w:eastAsia="Times New Roman" w:hAnsi="Times New Roman" w:cs="Times New Roman"/>
          <w:sz w:val="24"/>
          <w:szCs w:val="24"/>
          <w:lang w:eastAsia="ru-RU"/>
        </w:rPr>
        <w:t>Не требуется доказывать, что в сельском хозяйстве земля как средство производства играет решающую роль. Ее присвоение и хозяйственное использование составляет существо земельных отношений.</w:t>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t xml:space="preserve">Исходным условием для образования ренты является аренда земли. Аренда земли — вид землепользования, при котором собственник передает свой участок на определенный срок другому лицу (арендатору) для ведения хозяйства. В арендном договоре предусматривается вознаграждение землевладельцу — </w:t>
      </w:r>
      <w:r w:rsidRPr="006B40E9">
        <w:rPr>
          <w:rFonts w:ascii="Times New Roman" w:eastAsia="Times New Roman" w:hAnsi="Times New Roman" w:cs="Times New Roman"/>
          <w:b/>
          <w:bCs/>
          <w:sz w:val="24"/>
          <w:szCs w:val="24"/>
          <w:lang w:eastAsia="ru-RU"/>
        </w:rPr>
        <w:t>арендная плата</w:t>
      </w:r>
      <w:r w:rsidRPr="006B40E9">
        <w:rPr>
          <w:rFonts w:ascii="Times New Roman" w:eastAsia="Times New Roman" w:hAnsi="Times New Roman" w:cs="Times New Roman"/>
          <w:sz w:val="24"/>
          <w:szCs w:val="24"/>
          <w:lang w:eastAsia="ru-RU"/>
        </w:rPr>
        <w:t>.</w:t>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b/>
          <w:bCs/>
          <w:sz w:val="24"/>
          <w:szCs w:val="24"/>
          <w:lang w:eastAsia="ru-RU"/>
        </w:rPr>
        <w:t>Арендная плата</w:t>
      </w:r>
      <w:r w:rsidRPr="006B40E9">
        <w:rPr>
          <w:rFonts w:ascii="Times New Roman" w:eastAsia="Times New Roman" w:hAnsi="Times New Roman" w:cs="Times New Roman"/>
          <w:sz w:val="24"/>
          <w:szCs w:val="24"/>
          <w:lang w:eastAsia="ru-RU"/>
        </w:rPr>
        <w:t xml:space="preserve"> в настоящее время является основной формой крестьянского землепользования в развивающихся странах. Например, в Иране арендуют землю 60% всех крестьянских семей, в Гватемале и Аргентине — 40, в Панаме — свыше 75%.</w:t>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t>В XVI-XVII вв. возникла капиталистическая (предпринимательская) аренда земли. В этом случае арендатор вкладывает в землю собственный капитал, ведет хозяйство с помощью наемного труда с целью извлечения прибыли. Такая аренда особенно распространена в США, Великобритании, Бельгии, Нидерландах и Франции.</w:t>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t xml:space="preserve">Сейчас в странах Запада заметна тенденция к сокращению доли арендованной земли в общем, земельном фонде. Это происходит под воздействием ряда причин: на химических предприятиях создаются многие заменители сельскохозяйственного сырья, </w:t>
      </w:r>
      <w:r w:rsidRPr="006B40E9">
        <w:rPr>
          <w:rFonts w:ascii="Times New Roman" w:eastAsia="Times New Roman" w:hAnsi="Times New Roman" w:cs="Times New Roman"/>
          <w:sz w:val="24"/>
          <w:szCs w:val="24"/>
          <w:lang w:eastAsia="ru-RU"/>
        </w:rPr>
        <w:lastRenderedPageBreak/>
        <w:t>укрупняется сельскохозяйственное производство, трудящиеся крестьяне и фермеры разоряются из-за возросшей конкуренции на рынках сбыта продукции и др. Наблюдается и другая тенденция — в одном лице соединяются земельный собственник и предприниматель.</w:t>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b/>
          <w:bCs/>
          <w:sz w:val="24"/>
          <w:szCs w:val="24"/>
          <w:lang w:eastAsia="ru-RU"/>
        </w:rPr>
        <w:t>Арендная плата</w:t>
      </w:r>
      <w:r w:rsidRPr="006B40E9">
        <w:rPr>
          <w:rFonts w:ascii="Times New Roman" w:eastAsia="Times New Roman" w:hAnsi="Times New Roman" w:cs="Times New Roman"/>
          <w:sz w:val="24"/>
          <w:szCs w:val="24"/>
          <w:lang w:eastAsia="ru-RU"/>
        </w:rPr>
        <w:t xml:space="preserve"> за землю во всех странах учитывает процент на капитал (основные фонды), вложенный в имущество землевладельцем, и главным образом — </w:t>
      </w:r>
      <w:r w:rsidRPr="006B40E9">
        <w:rPr>
          <w:rFonts w:ascii="Times New Roman" w:eastAsia="Times New Roman" w:hAnsi="Times New Roman" w:cs="Times New Roman"/>
          <w:b/>
          <w:bCs/>
          <w:sz w:val="24"/>
          <w:szCs w:val="24"/>
          <w:lang w:eastAsia="ru-RU"/>
        </w:rPr>
        <w:t>ренту</w:t>
      </w:r>
      <w:r w:rsidRPr="006B40E9">
        <w:rPr>
          <w:rFonts w:ascii="Times New Roman" w:eastAsia="Times New Roman" w:hAnsi="Times New Roman" w:cs="Times New Roman"/>
          <w:sz w:val="24"/>
          <w:szCs w:val="24"/>
          <w:lang w:eastAsia="ru-RU"/>
        </w:rPr>
        <w:t xml:space="preserve">. В силу этого возникают рентные отношения между землевладельцем и предпринимателем — </w:t>
      </w:r>
      <w:r w:rsidRPr="006B40E9">
        <w:rPr>
          <w:rFonts w:ascii="Times New Roman" w:eastAsia="Times New Roman" w:hAnsi="Times New Roman" w:cs="Times New Roman"/>
          <w:b/>
          <w:bCs/>
          <w:sz w:val="24"/>
          <w:szCs w:val="24"/>
          <w:lang w:eastAsia="ru-RU"/>
        </w:rPr>
        <w:t>арендатором</w:t>
      </w:r>
      <w:r w:rsidRPr="006B40E9">
        <w:rPr>
          <w:rFonts w:ascii="Times New Roman" w:eastAsia="Times New Roman" w:hAnsi="Times New Roman" w:cs="Times New Roman"/>
          <w:sz w:val="24"/>
          <w:szCs w:val="24"/>
          <w:lang w:eastAsia="ru-RU"/>
        </w:rPr>
        <w:t>. В чем существо этих отношений?</w:t>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t>Рентные отношения представляют собой отношения между собственником земли и арендатором по распределению прибыли. Одна ее часть — в виде обычной прибыли — достается предпринимателю, а другую долю — в форме сверхприбыли — получает земельный собственник (рис. 12.4).</w:t>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r>
      <w:r>
        <w:rPr>
          <w:rFonts w:ascii="Times New Roman" w:eastAsia="Times New Roman" w:hAnsi="Times New Roman" w:cs="Times New Roman"/>
          <w:noProof/>
          <w:sz w:val="24"/>
          <w:szCs w:val="24"/>
          <w:lang w:eastAsia="ru-RU"/>
        </w:rPr>
        <w:drawing>
          <wp:inline distT="0" distB="0" distL="0" distR="0">
            <wp:extent cx="4096385" cy="812165"/>
            <wp:effectExtent l="19050" t="0" r="0" b="0"/>
            <wp:docPr id="21" name="Рисунок 21" descr="http://rudiplom.ru/image/lekcii/economika/ekonomicheskaya_teoriya/image0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rudiplom.ru/image/lekcii/economika/ekonomicheskaya_teoriya/image060.jpg"/>
                    <pic:cNvPicPr>
                      <a:picLocks noChangeAspect="1" noChangeArrowheads="1"/>
                    </pic:cNvPicPr>
                  </pic:nvPicPr>
                  <pic:blipFill>
                    <a:blip r:embed="rId9" cstate="print"/>
                    <a:srcRect/>
                    <a:stretch>
                      <a:fillRect/>
                    </a:stretch>
                  </pic:blipFill>
                  <pic:spPr bwMode="auto">
                    <a:xfrm>
                      <a:off x="0" y="0"/>
                      <a:ext cx="4096385" cy="812165"/>
                    </a:xfrm>
                    <a:prstGeom prst="rect">
                      <a:avLst/>
                    </a:prstGeom>
                    <a:noFill/>
                    <a:ln w="9525">
                      <a:noFill/>
                      <a:miter lim="800000"/>
                      <a:headEnd/>
                      <a:tailEnd/>
                    </a:ln>
                  </pic:spPr>
                </pic:pic>
              </a:graphicData>
            </a:graphic>
          </wp:inline>
        </w:drawing>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t>Рис. 12.4. Источники дохода предпринимателя и собственника земли</w:t>
      </w:r>
      <w:proofErr w:type="gramStart"/>
      <w:r w:rsidRPr="006B40E9">
        <w:rPr>
          <w:rFonts w:ascii="Times New Roman" w:eastAsia="Times New Roman" w:hAnsi="Times New Roman" w:cs="Times New Roman"/>
          <w:sz w:val="24"/>
          <w:szCs w:val="24"/>
          <w:lang w:eastAsia="ru-RU"/>
        </w:rPr>
        <w:t xml:space="preserve"> Т</w:t>
      </w:r>
      <w:proofErr w:type="gramEnd"/>
      <w:r w:rsidRPr="006B40E9">
        <w:rPr>
          <w:rFonts w:ascii="Times New Roman" w:eastAsia="Times New Roman" w:hAnsi="Times New Roman" w:cs="Times New Roman"/>
          <w:sz w:val="24"/>
          <w:szCs w:val="24"/>
          <w:lang w:eastAsia="ru-RU"/>
        </w:rPr>
        <w:t>еперь предстоит выяснить, каким образом в сельском хозяйстве образуется сверхприбыль, какие конкретные формы она принимает.</w:t>
      </w:r>
    </w:p>
    <w:p w:rsidR="006B40E9" w:rsidRPr="006B40E9" w:rsidRDefault="006B40E9" w:rsidP="006B40E9">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6B40E9">
        <w:rPr>
          <w:rFonts w:ascii="Times New Roman" w:eastAsia="Times New Roman" w:hAnsi="Times New Roman" w:cs="Times New Roman"/>
          <w:b/>
          <w:bCs/>
          <w:sz w:val="36"/>
          <w:szCs w:val="36"/>
          <w:lang w:eastAsia="ru-RU"/>
        </w:rPr>
        <w:t>Виды земельной ренты</w:t>
      </w:r>
    </w:p>
    <w:p w:rsidR="006B40E9" w:rsidRPr="006B40E9" w:rsidRDefault="006B40E9" w:rsidP="006B40E9">
      <w:pPr>
        <w:spacing w:after="240" w:line="240" w:lineRule="auto"/>
        <w:rPr>
          <w:rFonts w:ascii="Times New Roman" w:eastAsia="Times New Roman" w:hAnsi="Times New Roman" w:cs="Times New Roman"/>
          <w:sz w:val="24"/>
          <w:szCs w:val="24"/>
          <w:lang w:eastAsia="ru-RU"/>
        </w:rPr>
      </w:pPr>
      <w:r w:rsidRPr="006B40E9">
        <w:rPr>
          <w:rFonts w:ascii="Times New Roman" w:eastAsia="Times New Roman" w:hAnsi="Times New Roman" w:cs="Times New Roman"/>
          <w:sz w:val="24"/>
          <w:szCs w:val="24"/>
          <w:lang w:eastAsia="ru-RU"/>
        </w:rPr>
        <w:t>Земельная рента возникает в силу тех особых экономических отношений, которые складываются по присвоению и использованию земли. Землевладелец (частный собственник, кооператив или государство) на законном основании обладает исключительным правом собственности на землю. Он передает свое право использования земли предпринимателю, который по условиям арендного договора временно организует сельскохозяйственное производство. На взаимоотношения арендодателя и бизнесмена влияют следующие экономические условия.</w:t>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t>В отличие от обычных промышленных сре</w:t>
      </w:r>
      <w:proofErr w:type="gramStart"/>
      <w:r w:rsidRPr="006B40E9">
        <w:rPr>
          <w:rFonts w:ascii="Times New Roman" w:eastAsia="Times New Roman" w:hAnsi="Times New Roman" w:cs="Times New Roman"/>
          <w:sz w:val="24"/>
          <w:szCs w:val="24"/>
          <w:lang w:eastAsia="ru-RU"/>
        </w:rPr>
        <w:t>дств пр</w:t>
      </w:r>
      <w:proofErr w:type="gramEnd"/>
      <w:r w:rsidRPr="006B40E9">
        <w:rPr>
          <w:rFonts w:ascii="Times New Roman" w:eastAsia="Times New Roman" w:hAnsi="Times New Roman" w:cs="Times New Roman"/>
          <w:sz w:val="24"/>
          <w:szCs w:val="24"/>
          <w:lang w:eastAsia="ru-RU"/>
        </w:rPr>
        <w:t>оизводства, которые могут изготавливаться в нужном объеме, земля является невоспроизводимым фактором экономики и количественно ограничена. К тому же она различна по качеству (по плодородию и по месторасположению — удаленности от рынка сбыта): различаются лучшие, средние и худшие участки земли.</w:t>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t>Сельскохозяйственных продуктов с одних только лучших и средних по качеству земель недостаточно для удовлетворения общественных потребностей в этих благах. Поэтому при условии получения обычной прибыли предприниматели берут в аренду и худшие участки. В результате возникают особые условия образования цен на зерно и другую продукцию. Рыночная цена за каждую ее единицу складывается по условиям производства на худших землях. Все фермеры сбывают выращенный урожай по ценам, которые не только окупают повышенную себестоимость (непреднамеренно большие затраты труда и материальных ресурсов) на худших землях, но и обеспечивают, как минимум, обычную прибыль.</w:t>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t xml:space="preserve">В силу более благоприятных условий на лучших и средних по качеству землях </w:t>
      </w:r>
      <w:r w:rsidRPr="006B40E9">
        <w:rPr>
          <w:rFonts w:ascii="Times New Roman" w:eastAsia="Times New Roman" w:hAnsi="Times New Roman" w:cs="Times New Roman"/>
          <w:sz w:val="24"/>
          <w:szCs w:val="24"/>
          <w:lang w:eastAsia="ru-RU"/>
        </w:rPr>
        <w:lastRenderedPageBreak/>
        <w:t xml:space="preserve">себестоимость единицы продукции ниже, чем на худших участках. Если сложить такую относительно низкую себестоимость (скажем, 1 </w:t>
      </w:r>
      <w:proofErr w:type="spellStart"/>
      <w:r w:rsidRPr="006B40E9">
        <w:rPr>
          <w:rFonts w:ascii="Times New Roman" w:eastAsia="Times New Roman" w:hAnsi="Times New Roman" w:cs="Times New Roman"/>
          <w:sz w:val="24"/>
          <w:szCs w:val="24"/>
          <w:lang w:eastAsia="ru-RU"/>
        </w:rPr>
        <w:t>ц</w:t>
      </w:r>
      <w:proofErr w:type="spellEnd"/>
      <w:r w:rsidRPr="006B40E9">
        <w:rPr>
          <w:rFonts w:ascii="Times New Roman" w:eastAsia="Times New Roman" w:hAnsi="Times New Roman" w:cs="Times New Roman"/>
          <w:sz w:val="24"/>
          <w:szCs w:val="24"/>
          <w:lang w:eastAsia="ru-RU"/>
        </w:rPr>
        <w:t> пшеницы) с обычной прибылью, то на лучших участках ее индивидуальная цена будет ниже рыночной. Поэтому фермеры, хозяйствующие здесь, получают при продаже созданных благ по рыночной цене дополнительную сверхприбыль. Такая дифференциальная (разностная) сверхприбыль — это разница между рыночной ценой, отражающей повышенные затраты на худших участках, и сравнительно низкой индивидуальной ценой единицы продукции, складывающейся на лучших землях.</w:t>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t>Земельный собственник прекрасно осведомлен о качестве принадлежащей ему земли и учитывает это обстоятельство в арендном договоре. Поэтому разностная прибыль достается ему в виде дифференциальной ренты.</w:t>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t>Предприниматель может повысить экономическое плодородие земли, то есть он вносит удобрения, улучшает почву и выполняет иные агротехнические мероприятия. В таком случае проводится интенсификация сельского хозяйства, которая означает увеличение выпуска продукции без расширения земельных участков путем улучшения использования сре</w:t>
      </w:r>
      <w:proofErr w:type="gramStart"/>
      <w:r w:rsidRPr="006B40E9">
        <w:rPr>
          <w:rFonts w:ascii="Times New Roman" w:eastAsia="Times New Roman" w:hAnsi="Times New Roman" w:cs="Times New Roman"/>
          <w:sz w:val="24"/>
          <w:szCs w:val="24"/>
          <w:lang w:eastAsia="ru-RU"/>
        </w:rPr>
        <w:t>дств пр</w:t>
      </w:r>
      <w:proofErr w:type="gramEnd"/>
      <w:r w:rsidRPr="006B40E9">
        <w:rPr>
          <w:rFonts w:ascii="Times New Roman" w:eastAsia="Times New Roman" w:hAnsi="Times New Roman" w:cs="Times New Roman"/>
          <w:sz w:val="24"/>
          <w:szCs w:val="24"/>
          <w:lang w:eastAsia="ru-RU"/>
        </w:rPr>
        <w:t>оизводства и рабочей силы. Такие меры повышают эффективность дополнительных капитальных затрат, в результате чего себестоимость единицы продукции снижается. Продавая собранный урожай по установившейся рыночной цене (соответствующей условиям производства на худших землях), фермер получает новую разностную сверхприбыль. Она представляет собой разницу между рыночной ценой единицы продукции и индивидуальной ценой, которая понизилась вследствие интенсификации хозяйства на арендованном участке. Этот доход предприниматель получает до истечения срока арендного договора. Когда же землевладелец заключает с предпринимателем арендный договор на новый срок, то он учитывает результаты капиталовложений в улучшение земли (произведенные без всякого его участия) и назначает более высокую плату за пользование его землей.</w:t>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t>Рента подобным же образом образуется в добывающей промышленности (где получают энергоносители, полезные ископаемые и другие сырьевые продукты). Здесь дифференциальный доход порожден различиями в уровне производительности труда и величине себестоимости, которые обусловлены неодинаковым богатством залежей и неравенством других природных условий на рудниках, шахтах, нефтяных и газовых скважинах. Цены на продукцию добывающей индустрии устанавливаются, естественно, по худшим условиям ее производства. На лучших же участках, где получают полезные ископаемые с меньшими издержками, образуется разностный доход. Он достается собственнику земли в виде ренты.</w:t>
      </w:r>
    </w:p>
    <w:p w:rsidR="006B40E9" w:rsidRPr="006B40E9" w:rsidRDefault="006B40E9" w:rsidP="006B40E9">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6B40E9">
        <w:rPr>
          <w:rFonts w:ascii="Times New Roman" w:eastAsia="Times New Roman" w:hAnsi="Times New Roman" w:cs="Times New Roman"/>
          <w:b/>
          <w:bCs/>
          <w:sz w:val="36"/>
          <w:szCs w:val="36"/>
          <w:lang w:eastAsia="ru-RU"/>
        </w:rPr>
        <w:t>Цена земли</w:t>
      </w:r>
    </w:p>
    <w:p w:rsidR="006B40E9" w:rsidRPr="006B40E9" w:rsidRDefault="006B40E9" w:rsidP="006B40E9">
      <w:pPr>
        <w:spacing w:after="240" w:line="240" w:lineRule="auto"/>
        <w:rPr>
          <w:rFonts w:ascii="Times New Roman" w:eastAsia="Times New Roman" w:hAnsi="Times New Roman" w:cs="Times New Roman"/>
          <w:sz w:val="24"/>
          <w:szCs w:val="24"/>
          <w:lang w:eastAsia="ru-RU"/>
        </w:rPr>
      </w:pPr>
      <w:r w:rsidRPr="006B40E9">
        <w:rPr>
          <w:rFonts w:ascii="Times New Roman" w:eastAsia="Times New Roman" w:hAnsi="Times New Roman" w:cs="Times New Roman"/>
          <w:sz w:val="24"/>
          <w:szCs w:val="24"/>
          <w:lang w:eastAsia="ru-RU"/>
        </w:rPr>
        <w:t>В развитом рыночном хозяйстве земля становится предметом купли-продажи. Что же в этом случае лежит в основе цены на земли?</w:t>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t xml:space="preserve">При продаже земли ее собственник заботится о том, чтобы не потерять получаемый им рентный доход. Он, по-видимому, стремится получить за </w:t>
      </w:r>
      <w:proofErr w:type="gramStart"/>
      <w:r w:rsidRPr="006B40E9">
        <w:rPr>
          <w:rFonts w:ascii="Times New Roman" w:eastAsia="Times New Roman" w:hAnsi="Times New Roman" w:cs="Times New Roman"/>
          <w:sz w:val="24"/>
          <w:szCs w:val="24"/>
          <w:lang w:eastAsia="ru-RU"/>
        </w:rPr>
        <w:t>участок</w:t>
      </w:r>
      <w:proofErr w:type="gramEnd"/>
      <w:r w:rsidRPr="006B40E9">
        <w:rPr>
          <w:rFonts w:ascii="Times New Roman" w:eastAsia="Times New Roman" w:hAnsi="Times New Roman" w:cs="Times New Roman"/>
          <w:sz w:val="24"/>
          <w:szCs w:val="24"/>
          <w:lang w:eastAsia="ru-RU"/>
        </w:rPr>
        <w:t xml:space="preserve"> по крайней мере такую сумму денег, которая, будучи помещена в банк, принесла бы ему годовую величину процента, равную ренте. В свою очередь, покупатель земли, прежде чем стать ее собственником, сравнивает приносимую землей сумму ренты с процентом, который он может получить, если положит свои деньги в банк. Стало быть, цена земли есть капитализированная (превращенная в денежный капитал) рента. Цена земли (</w:t>
      </w:r>
      <w:proofErr w:type="spellStart"/>
      <w:r w:rsidRPr="006B40E9">
        <w:rPr>
          <w:rFonts w:ascii="Times New Roman" w:eastAsia="Times New Roman" w:hAnsi="Times New Roman" w:cs="Times New Roman"/>
          <w:sz w:val="24"/>
          <w:szCs w:val="24"/>
          <w:lang w:eastAsia="ru-RU"/>
        </w:rPr>
        <w:t>Цз</w:t>
      </w:r>
      <w:proofErr w:type="spellEnd"/>
      <w:r w:rsidRPr="006B40E9">
        <w:rPr>
          <w:rFonts w:ascii="Times New Roman" w:eastAsia="Times New Roman" w:hAnsi="Times New Roman" w:cs="Times New Roman"/>
          <w:sz w:val="24"/>
          <w:szCs w:val="24"/>
          <w:lang w:eastAsia="ru-RU"/>
        </w:rPr>
        <w:t>) прямо пропорциональна величине ренты (</w:t>
      </w:r>
      <w:proofErr w:type="spellStart"/>
      <w:r w:rsidRPr="006B40E9">
        <w:rPr>
          <w:rFonts w:ascii="Times New Roman" w:eastAsia="Times New Roman" w:hAnsi="Times New Roman" w:cs="Times New Roman"/>
          <w:sz w:val="24"/>
          <w:szCs w:val="24"/>
          <w:lang w:eastAsia="ru-RU"/>
        </w:rPr>
        <w:t>Рз</w:t>
      </w:r>
      <w:proofErr w:type="spellEnd"/>
      <w:r w:rsidRPr="006B40E9">
        <w:rPr>
          <w:rFonts w:ascii="Times New Roman" w:eastAsia="Times New Roman" w:hAnsi="Times New Roman" w:cs="Times New Roman"/>
          <w:sz w:val="24"/>
          <w:szCs w:val="24"/>
          <w:lang w:eastAsia="ru-RU"/>
        </w:rPr>
        <w:t xml:space="preserve">) и обратно пропорциональна ставке депозитного </w:t>
      </w:r>
      <w:r w:rsidRPr="006B40E9">
        <w:rPr>
          <w:rFonts w:ascii="Times New Roman" w:eastAsia="Times New Roman" w:hAnsi="Times New Roman" w:cs="Times New Roman"/>
          <w:sz w:val="24"/>
          <w:szCs w:val="24"/>
          <w:lang w:eastAsia="ru-RU"/>
        </w:rPr>
        <w:lastRenderedPageBreak/>
        <w:t>процента (</w:t>
      </w:r>
      <w:proofErr w:type="spellStart"/>
      <w:r w:rsidRPr="006B40E9">
        <w:rPr>
          <w:rFonts w:ascii="Times New Roman" w:eastAsia="Times New Roman" w:hAnsi="Times New Roman" w:cs="Times New Roman"/>
          <w:sz w:val="24"/>
          <w:szCs w:val="24"/>
          <w:lang w:eastAsia="ru-RU"/>
        </w:rPr>
        <w:t>Пц</w:t>
      </w:r>
      <w:proofErr w:type="spellEnd"/>
      <w:r w:rsidRPr="006B40E9">
        <w:rPr>
          <w:rFonts w:ascii="Times New Roman" w:eastAsia="Times New Roman" w:hAnsi="Times New Roman" w:cs="Times New Roman"/>
          <w:sz w:val="24"/>
          <w:szCs w:val="24"/>
          <w:lang w:eastAsia="ru-RU"/>
        </w:rPr>
        <w:t>’):</w:t>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r>
      <w:r>
        <w:rPr>
          <w:rFonts w:ascii="Times New Roman" w:eastAsia="Times New Roman" w:hAnsi="Times New Roman" w:cs="Times New Roman"/>
          <w:noProof/>
          <w:sz w:val="24"/>
          <w:szCs w:val="24"/>
          <w:lang w:eastAsia="ru-RU"/>
        </w:rPr>
        <w:drawing>
          <wp:inline distT="0" distB="0" distL="0" distR="0">
            <wp:extent cx="1082675" cy="321945"/>
            <wp:effectExtent l="19050" t="0" r="3175" b="0"/>
            <wp:docPr id="22" name="Рисунок 22" descr="http://rudiplom.ru/image/lekcii/economika/ekonomicheskaya_teoriya/image0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rudiplom.ru/image/lekcii/economika/ekonomicheskaya_teoriya/image061.jpg"/>
                    <pic:cNvPicPr>
                      <a:picLocks noChangeAspect="1" noChangeArrowheads="1"/>
                    </pic:cNvPicPr>
                  </pic:nvPicPr>
                  <pic:blipFill>
                    <a:blip r:embed="rId10" cstate="print"/>
                    <a:srcRect/>
                    <a:stretch>
                      <a:fillRect/>
                    </a:stretch>
                  </pic:blipFill>
                  <pic:spPr bwMode="auto">
                    <a:xfrm>
                      <a:off x="0" y="0"/>
                      <a:ext cx="1082675" cy="321945"/>
                    </a:xfrm>
                    <a:prstGeom prst="rect">
                      <a:avLst/>
                    </a:prstGeom>
                    <a:noFill/>
                    <a:ln w="9525">
                      <a:noFill/>
                      <a:miter lim="800000"/>
                      <a:headEnd/>
                      <a:tailEnd/>
                    </a:ln>
                  </pic:spPr>
                </pic:pic>
              </a:graphicData>
            </a:graphic>
          </wp:inline>
        </w:drawing>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t xml:space="preserve">При неизменном рентном доходе цены на землю могут возрастать, когда снижается ставка процента. </w:t>
      </w:r>
      <w:proofErr w:type="gramStart"/>
      <w:r w:rsidRPr="006B40E9">
        <w:rPr>
          <w:rFonts w:ascii="Times New Roman" w:eastAsia="Times New Roman" w:hAnsi="Times New Roman" w:cs="Times New Roman"/>
          <w:sz w:val="24"/>
          <w:szCs w:val="24"/>
          <w:lang w:eastAsia="ru-RU"/>
        </w:rPr>
        <w:t>Если, допустим, банк уплачивает вкладчикам 5% годовых, то участок, приносящий ренту в размере 14 000 марок в год, будет продаваться за 2800 тыс. марок (</w:t>
      </w:r>
      <w:r>
        <w:rPr>
          <w:rFonts w:ascii="Times New Roman" w:eastAsia="Times New Roman" w:hAnsi="Times New Roman" w:cs="Times New Roman"/>
          <w:noProof/>
          <w:sz w:val="24"/>
          <w:szCs w:val="24"/>
          <w:lang w:eastAsia="ru-RU"/>
        </w:rPr>
        <w:drawing>
          <wp:inline distT="0" distB="0" distL="0" distR="0">
            <wp:extent cx="768350" cy="387985"/>
            <wp:effectExtent l="0" t="0" r="0" b="0"/>
            <wp:docPr id="23" name="Рисунок 23" descr="http://rudiplom.ru/image/lekcii/economika/ekonomicheskaya_teoriya/image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rudiplom.ru/image/lekcii/economika/ekonomicheskaya_teoriya/image062.gif"/>
                    <pic:cNvPicPr>
                      <a:picLocks noChangeAspect="1" noChangeArrowheads="1"/>
                    </pic:cNvPicPr>
                  </pic:nvPicPr>
                  <pic:blipFill>
                    <a:blip r:embed="rId11" cstate="print"/>
                    <a:srcRect/>
                    <a:stretch>
                      <a:fillRect/>
                    </a:stretch>
                  </pic:blipFill>
                  <pic:spPr bwMode="auto">
                    <a:xfrm>
                      <a:off x="0" y="0"/>
                      <a:ext cx="768350" cy="387985"/>
                    </a:xfrm>
                    <a:prstGeom prst="rect">
                      <a:avLst/>
                    </a:prstGeom>
                    <a:noFill/>
                    <a:ln w="9525">
                      <a:noFill/>
                      <a:miter lim="800000"/>
                      <a:headEnd/>
                      <a:tailEnd/>
                    </a:ln>
                  </pic:spPr>
                </pic:pic>
              </a:graphicData>
            </a:graphic>
          </wp:inline>
        </w:drawing>
      </w:r>
      <w:r w:rsidRPr="006B40E9">
        <w:rPr>
          <w:rFonts w:ascii="Times New Roman" w:eastAsia="Times New Roman" w:hAnsi="Times New Roman" w:cs="Times New Roman"/>
          <w:sz w:val="24"/>
          <w:szCs w:val="24"/>
          <w:lang w:eastAsia="ru-RU"/>
        </w:rPr>
        <w:t>). Когда же норма банковского процента понизится до 2%, цена того же участка возрастет до 7 млн. марок (</w:t>
      </w:r>
      <w:r>
        <w:rPr>
          <w:rFonts w:ascii="Times New Roman" w:eastAsia="Times New Roman" w:hAnsi="Times New Roman" w:cs="Times New Roman"/>
          <w:noProof/>
          <w:sz w:val="24"/>
          <w:szCs w:val="24"/>
          <w:lang w:eastAsia="ru-RU"/>
        </w:rPr>
        <w:drawing>
          <wp:inline distT="0" distB="0" distL="0" distR="0">
            <wp:extent cx="760730" cy="387985"/>
            <wp:effectExtent l="0" t="0" r="0" b="0"/>
            <wp:docPr id="24" name="Рисунок 24" descr="http://rudiplom.ru/image/lekcii/economika/ekonomicheskaya_teoriya/image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rudiplom.ru/image/lekcii/economika/ekonomicheskaya_teoriya/image063.gif"/>
                    <pic:cNvPicPr>
                      <a:picLocks noChangeAspect="1" noChangeArrowheads="1"/>
                    </pic:cNvPicPr>
                  </pic:nvPicPr>
                  <pic:blipFill>
                    <a:blip r:embed="rId12" cstate="print"/>
                    <a:srcRect/>
                    <a:stretch>
                      <a:fillRect/>
                    </a:stretch>
                  </pic:blipFill>
                  <pic:spPr bwMode="auto">
                    <a:xfrm>
                      <a:off x="0" y="0"/>
                      <a:ext cx="760730" cy="387985"/>
                    </a:xfrm>
                    <a:prstGeom prst="rect">
                      <a:avLst/>
                    </a:prstGeom>
                    <a:noFill/>
                    <a:ln w="9525">
                      <a:noFill/>
                      <a:miter lim="800000"/>
                      <a:headEnd/>
                      <a:tailEnd/>
                    </a:ln>
                  </pic:spPr>
                </pic:pic>
              </a:graphicData>
            </a:graphic>
          </wp:inline>
        </w:drawing>
      </w:r>
      <w:r w:rsidRPr="006B40E9">
        <w:rPr>
          <w:rFonts w:ascii="Times New Roman" w:eastAsia="Times New Roman" w:hAnsi="Times New Roman" w:cs="Times New Roman"/>
          <w:sz w:val="24"/>
          <w:szCs w:val="24"/>
          <w:lang w:eastAsia="ru-RU"/>
        </w:rPr>
        <w:t>).</w:t>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t>На рыночную цену земли определенное влияние оказывает соотношение предложения и спроса на данный товар.</w:t>
      </w:r>
      <w:proofErr w:type="gramEnd"/>
      <w:r w:rsidRPr="006B40E9">
        <w:rPr>
          <w:rFonts w:ascii="Times New Roman" w:eastAsia="Times New Roman" w:hAnsi="Times New Roman" w:cs="Times New Roman"/>
          <w:sz w:val="24"/>
          <w:szCs w:val="24"/>
          <w:lang w:eastAsia="ru-RU"/>
        </w:rPr>
        <w:t xml:space="preserve"> При этом важно отметить, что количество предлагаемой земли не может вообще измениться под воздействием повышения или снижения цены: общее количество освоенной земли невозможно увеличить. Только при очень высоких ценах на землю становится выгодным вовлекать в оборот заболоченные, пустынные и им подобные территории, но и их количество имеет непреодолимые пределы.</w:t>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t>Для современных условий характерна тенденция уменьшения предложения земли вследствие ряда обстоятельств. Так, непрерывно усиливается процесс урбанизации (роста городов) и использования земли для других несельскохозяйственных целей (добычи полезных ископаемых, строительства аэродромов и т. п.). В связи с этим государство в ряде стран идет на национализацию части земель (выкупая ее у собственников), создает национальные парки и заповедники, в которых в экологических целях сохраняется в неприкосновенности природная среда. Оно улучшает использование земель для городского строительства и рационального развития отдельных регионов страны. Все это, естественно, ограничивает предложение на рынке земли.</w:t>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t>Одновременно возрастает спрос на землю. Его предъявляют крупные сельскохозяйственные предприятия, стремящиеся расширить свою деятельность. Активными покупателями выступают те, кто строит дома за пределами городов и использует землю для иных несельскохозяйственных нужд. В итоге для соотношения предложения и спроса на землю сейчас типична ситуация, изображенная на рис. 12.5.</w:t>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r>
      <w:r>
        <w:rPr>
          <w:rFonts w:ascii="Times New Roman" w:eastAsia="Times New Roman" w:hAnsi="Times New Roman" w:cs="Times New Roman"/>
          <w:noProof/>
          <w:sz w:val="24"/>
          <w:szCs w:val="24"/>
          <w:lang w:eastAsia="ru-RU"/>
        </w:rPr>
        <w:drawing>
          <wp:inline distT="0" distB="0" distL="0" distR="0">
            <wp:extent cx="3152775" cy="1894840"/>
            <wp:effectExtent l="19050" t="0" r="9525" b="0"/>
            <wp:docPr id="25" name="Рисунок 25" descr="http://rudiplom.ru/image/lekcii/economika/ekonomicheskaya_teoriya/image0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rudiplom.ru/image/lekcii/economika/ekonomicheskaya_teoriya/image064.jpg"/>
                    <pic:cNvPicPr>
                      <a:picLocks noChangeAspect="1" noChangeArrowheads="1"/>
                    </pic:cNvPicPr>
                  </pic:nvPicPr>
                  <pic:blipFill>
                    <a:blip r:embed="rId13" cstate="print"/>
                    <a:srcRect/>
                    <a:stretch>
                      <a:fillRect/>
                    </a:stretch>
                  </pic:blipFill>
                  <pic:spPr bwMode="auto">
                    <a:xfrm>
                      <a:off x="0" y="0"/>
                      <a:ext cx="3152775" cy="1894840"/>
                    </a:xfrm>
                    <a:prstGeom prst="rect">
                      <a:avLst/>
                    </a:prstGeom>
                    <a:noFill/>
                    <a:ln w="9525">
                      <a:noFill/>
                      <a:miter lim="800000"/>
                      <a:headEnd/>
                      <a:tailEnd/>
                    </a:ln>
                  </pic:spPr>
                </pic:pic>
              </a:graphicData>
            </a:graphic>
          </wp:inline>
        </w:drawing>
      </w:r>
      <w:r w:rsidRPr="006B40E9">
        <w:rPr>
          <w:rFonts w:ascii="Times New Roman" w:eastAsia="Times New Roman" w:hAnsi="Times New Roman" w:cs="Times New Roman"/>
          <w:sz w:val="24"/>
          <w:szCs w:val="24"/>
          <w:lang w:eastAsia="ru-RU"/>
        </w:rPr>
        <w:br/>
        <w:t>Рис. 12.5. Изменение цены земли при разных соотношениях предложения и спроса на нее</w:t>
      </w:r>
      <w:proofErr w:type="gramStart"/>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t>Н</w:t>
      </w:r>
      <w:proofErr w:type="gramEnd"/>
      <w:r w:rsidRPr="006B40E9">
        <w:rPr>
          <w:rFonts w:ascii="Times New Roman" w:eastAsia="Times New Roman" w:hAnsi="Times New Roman" w:cs="Times New Roman"/>
          <w:sz w:val="24"/>
          <w:szCs w:val="24"/>
          <w:lang w:eastAsia="ru-RU"/>
        </w:rPr>
        <w:t xml:space="preserve">а рис. 12.5 показано, что происходит с ценой при сокращении земельных угодий, являющихся объектом купли-продажи на рынке земли, и при увеличении спроса на нее. Во многих случаях кривая предложения является строго фиксированной и принимает </w:t>
      </w:r>
      <w:r w:rsidRPr="006B40E9">
        <w:rPr>
          <w:rFonts w:ascii="Times New Roman" w:eastAsia="Times New Roman" w:hAnsi="Times New Roman" w:cs="Times New Roman"/>
          <w:sz w:val="24"/>
          <w:szCs w:val="24"/>
          <w:lang w:eastAsia="ru-RU"/>
        </w:rPr>
        <w:lastRenderedPageBreak/>
        <w:t>вертикальное положение, поскольку не изменяется под воздействием спроса. Первоначально эта кривая (П</w:t>
      </w:r>
      <w:proofErr w:type="gramStart"/>
      <w:r w:rsidRPr="006B40E9">
        <w:rPr>
          <w:rFonts w:ascii="Times New Roman" w:eastAsia="Times New Roman" w:hAnsi="Times New Roman" w:cs="Times New Roman"/>
          <w:sz w:val="24"/>
          <w:szCs w:val="24"/>
          <w:lang w:eastAsia="ru-RU"/>
        </w:rPr>
        <w:t>1</w:t>
      </w:r>
      <w:proofErr w:type="gramEnd"/>
      <w:r w:rsidRPr="006B40E9">
        <w:rPr>
          <w:rFonts w:ascii="Times New Roman" w:eastAsia="Times New Roman" w:hAnsi="Times New Roman" w:cs="Times New Roman"/>
          <w:sz w:val="24"/>
          <w:szCs w:val="24"/>
          <w:lang w:eastAsia="ru-RU"/>
        </w:rPr>
        <w:t> — П2) пересекается с кривой спроса (С1-С2) в равновесной точке Р1;, что приводит к образованию цены земли Ц1;. Однако при уменьшении количества земли с З1 до З2 кривая предложения (П3-П4)пересекается с кривой спроса в равновесной точке Р2, вследствие чего цена земли повышается с уровня Ц1 до уровня Ц2.</w:t>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t xml:space="preserve">Не случайно во второй половине XX </w:t>
      </w:r>
      <w:proofErr w:type="gramStart"/>
      <w:r w:rsidRPr="006B40E9">
        <w:rPr>
          <w:rFonts w:ascii="Times New Roman" w:eastAsia="Times New Roman" w:hAnsi="Times New Roman" w:cs="Times New Roman"/>
          <w:sz w:val="24"/>
          <w:szCs w:val="24"/>
          <w:lang w:eastAsia="ru-RU"/>
        </w:rPr>
        <w:t>в</w:t>
      </w:r>
      <w:proofErr w:type="gramEnd"/>
      <w:r w:rsidRPr="006B40E9">
        <w:rPr>
          <w:rFonts w:ascii="Times New Roman" w:eastAsia="Times New Roman" w:hAnsi="Times New Roman" w:cs="Times New Roman"/>
          <w:sz w:val="24"/>
          <w:szCs w:val="24"/>
          <w:lang w:eastAsia="ru-RU"/>
        </w:rPr>
        <w:t xml:space="preserve">. </w:t>
      </w:r>
      <w:proofErr w:type="gramStart"/>
      <w:r w:rsidRPr="006B40E9">
        <w:rPr>
          <w:rFonts w:ascii="Times New Roman" w:eastAsia="Times New Roman" w:hAnsi="Times New Roman" w:cs="Times New Roman"/>
          <w:sz w:val="24"/>
          <w:szCs w:val="24"/>
          <w:lang w:eastAsia="ru-RU"/>
        </w:rPr>
        <w:t>в</w:t>
      </w:r>
      <w:proofErr w:type="gramEnd"/>
      <w:r w:rsidRPr="006B40E9">
        <w:rPr>
          <w:rFonts w:ascii="Times New Roman" w:eastAsia="Times New Roman" w:hAnsi="Times New Roman" w:cs="Times New Roman"/>
          <w:sz w:val="24"/>
          <w:szCs w:val="24"/>
          <w:lang w:eastAsia="ru-RU"/>
        </w:rPr>
        <w:t> странах Запада сложилась устойчивая тенденция к росту цены земли. Показательно, например, что в ряде регионов США цена земли выросла по сравнению с 1940 г. более чем в 3–5 раз. Сопутствующим этому следствием является еще более быстрое повышение цены на жилые дома. Так, в тех же США в начале 50-х годов цена традиционного односемейного дома равнялась 8 тыс. долл., а в середине 80-х годов она возросла более чем в 10 раз. Для приобретения дома американская семья может получить ссуду в размере 70% его товарной цены с рассрочкой на 25–40 лет. Между тем выплачиваемая по процентам сумма оказывается больше первоначального займа в 2 или более раза.</w:t>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t>Вкладывать деньги и недвижимость — землю, дома и другие капитальные объекты, цены на которые обычно повышаются быстрее, чем на иные товары, стало особенно выгодным делом в условиях инфляции. Это подогрело спекулятивную «горячку», направленную на покупку всякой недвижимости (и в первую очередь — земли) с расчетом получить в будущем очень высокую цену за эти блага. Но, таким образом, с одной стороны, создаются экономические предпосылки для получения в будущем совершенно неоправданных доходов одними, а, с другой стороны, ухудшаются жизненные условия многих людей, стремящихся приобрести жилые и земельные участки для производства сельскохозяйственных продуктов. В связи с этим в Великобритании, Швеции, Италии и других государствах ограничено получение доходов от продажи земель тем, кто спекулирует недвижимостью, и собственникам земель, отводимых под новое городское строительство.</w:t>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t>В итоге мы приходит к важному выводу. Эффективно использовать собственность на землю (получить доход) можно при разных формах землепользования: и когда действует арендатор чужой земли, и при сдаче земли ее владельцем в ипотеку, и если собственник земли полностью сам распоряжается ею. Это означает, что сельское хозяйство может успешно развиваться при плюрализме форм собственности на землю. Решающее значение для получения нормального дохода имеют технические и организационно-экономические условия производства. Такие условия имеются у процветающих крупных хозяйств. Что касается мелких фермерских хозяйств, то они нуждаются в поддержке государства: им требуется финансовая помощь, серьезные экономические стимулы и современная инфраструктура сельскохозяйственного производства, которую обеспечивает агропромышленный комплекс. В нем продуктивно соединяется изготовление необходимых сре</w:t>
      </w:r>
      <w:proofErr w:type="gramStart"/>
      <w:r w:rsidRPr="006B40E9">
        <w:rPr>
          <w:rFonts w:ascii="Times New Roman" w:eastAsia="Times New Roman" w:hAnsi="Times New Roman" w:cs="Times New Roman"/>
          <w:sz w:val="24"/>
          <w:szCs w:val="24"/>
          <w:lang w:eastAsia="ru-RU"/>
        </w:rPr>
        <w:t>дств пр</w:t>
      </w:r>
      <w:proofErr w:type="gramEnd"/>
      <w:r w:rsidRPr="006B40E9">
        <w:rPr>
          <w:rFonts w:ascii="Times New Roman" w:eastAsia="Times New Roman" w:hAnsi="Times New Roman" w:cs="Times New Roman"/>
          <w:sz w:val="24"/>
          <w:szCs w:val="24"/>
          <w:lang w:eastAsia="ru-RU"/>
        </w:rPr>
        <w:t>оизводства для сельского хозяйства, само это хозяйство и отрасли промышленной переработки полученной продукции. Новейшие научно-технические достижения позволяют поднять эффективность труда во всех отраслях комплекса.</w:t>
      </w:r>
      <w:r w:rsidRPr="006B40E9">
        <w:rPr>
          <w:rFonts w:ascii="Times New Roman" w:eastAsia="Times New Roman" w:hAnsi="Times New Roman" w:cs="Times New Roman"/>
          <w:sz w:val="24"/>
          <w:szCs w:val="24"/>
          <w:lang w:eastAsia="ru-RU"/>
        </w:rPr>
        <w:br/>
      </w:r>
      <w:r w:rsidRPr="006B40E9">
        <w:rPr>
          <w:rFonts w:ascii="Times New Roman" w:eastAsia="Times New Roman" w:hAnsi="Times New Roman" w:cs="Times New Roman"/>
          <w:sz w:val="24"/>
          <w:szCs w:val="24"/>
          <w:lang w:eastAsia="ru-RU"/>
        </w:rPr>
        <w:br/>
        <w:t>Таким образом, во втором разделе, посвященном микроэкономике, была рассмотрена национальная экономика на ее, образно говоря, «первом» этаже. Теперь нам предстоит подняться на ее «верхние» этажи.</w:t>
      </w:r>
    </w:p>
    <w:p w:rsidR="006B40E9" w:rsidRPr="006B40E9" w:rsidRDefault="006B40E9" w:rsidP="006B40E9">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6B40E9">
        <w:rPr>
          <w:rFonts w:ascii="Times New Roman" w:eastAsia="Times New Roman" w:hAnsi="Times New Roman" w:cs="Times New Roman"/>
          <w:b/>
          <w:bCs/>
          <w:sz w:val="36"/>
          <w:szCs w:val="36"/>
          <w:lang w:eastAsia="ru-RU"/>
        </w:rPr>
        <w:t>РЕКОМЕНДУЕМАЯ ЛИТЕРАТУРА</w:t>
      </w:r>
    </w:p>
    <w:p w:rsidR="006B40E9" w:rsidRPr="006B40E9" w:rsidRDefault="006B40E9" w:rsidP="006B40E9">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B40E9">
        <w:rPr>
          <w:rFonts w:ascii="Times New Roman" w:eastAsia="Times New Roman" w:hAnsi="Times New Roman" w:cs="Times New Roman"/>
          <w:sz w:val="24"/>
          <w:szCs w:val="24"/>
          <w:lang w:eastAsia="ru-RU"/>
        </w:rPr>
        <w:t>Васильев А. Биржевая спекуляция, теория и практика. СПб</w:t>
      </w:r>
      <w:proofErr w:type="gramStart"/>
      <w:r w:rsidRPr="006B40E9">
        <w:rPr>
          <w:rFonts w:ascii="Times New Roman" w:eastAsia="Times New Roman" w:hAnsi="Times New Roman" w:cs="Times New Roman"/>
          <w:sz w:val="24"/>
          <w:szCs w:val="24"/>
          <w:lang w:eastAsia="ru-RU"/>
        </w:rPr>
        <w:t xml:space="preserve">., </w:t>
      </w:r>
      <w:proofErr w:type="gramEnd"/>
      <w:r w:rsidRPr="006B40E9">
        <w:rPr>
          <w:rFonts w:ascii="Times New Roman" w:eastAsia="Times New Roman" w:hAnsi="Times New Roman" w:cs="Times New Roman"/>
          <w:sz w:val="24"/>
          <w:szCs w:val="24"/>
          <w:lang w:eastAsia="ru-RU"/>
        </w:rPr>
        <w:t xml:space="preserve">1912. </w:t>
      </w:r>
    </w:p>
    <w:p w:rsidR="006B40E9" w:rsidRPr="006B40E9" w:rsidRDefault="006B40E9" w:rsidP="006B40E9">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B40E9">
        <w:rPr>
          <w:rFonts w:ascii="Times New Roman" w:eastAsia="Times New Roman" w:hAnsi="Times New Roman" w:cs="Times New Roman"/>
          <w:sz w:val="24"/>
          <w:szCs w:val="24"/>
          <w:lang w:eastAsia="ru-RU"/>
        </w:rPr>
        <w:lastRenderedPageBreak/>
        <w:t>Далан</w:t>
      </w:r>
      <w:proofErr w:type="spellEnd"/>
      <w:r w:rsidRPr="006B40E9">
        <w:rPr>
          <w:rFonts w:ascii="Times New Roman" w:eastAsia="Times New Roman" w:hAnsi="Times New Roman" w:cs="Times New Roman"/>
          <w:sz w:val="24"/>
          <w:szCs w:val="24"/>
          <w:lang w:eastAsia="ru-RU"/>
        </w:rPr>
        <w:t xml:space="preserve"> Э., </w:t>
      </w:r>
      <w:proofErr w:type="spellStart"/>
      <w:r w:rsidRPr="006B40E9">
        <w:rPr>
          <w:rFonts w:ascii="Times New Roman" w:eastAsia="Times New Roman" w:hAnsi="Times New Roman" w:cs="Times New Roman"/>
          <w:sz w:val="24"/>
          <w:szCs w:val="24"/>
          <w:lang w:eastAsia="ru-RU"/>
        </w:rPr>
        <w:t>Кэмбелл</w:t>
      </w:r>
      <w:proofErr w:type="spellEnd"/>
      <w:r w:rsidRPr="006B40E9">
        <w:rPr>
          <w:rFonts w:ascii="Times New Roman" w:eastAsia="Times New Roman" w:hAnsi="Times New Roman" w:cs="Times New Roman"/>
          <w:sz w:val="24"/>
          <w:szCs w:val="24"/>
          <w:lang w:eastAsia="ru-RU"/>
        </w:rPr>
        <w:t xml:space="preserve"> К., </w:t>
      </w:r>
      <w:proofErr w:type="spellStart"/>
      <w:r w:rsidRPr="006B40E9">
        <w:rPr>
          <w:rFonts w:ascii="Times New Roman" w:eastAsia="Times New Roman" w:hAnsi="Times New Roman" w:cs="Times New Roman"/>
          <w:sz w:val="24"/>
          <w:szCs w:val="24"/>
          <w:lang w:eastAsia="ru-RU"/>
        </w:rPr>
        <w:t>Кэмбелл</w:t>
      </w:r>
      <w:proofErr w:type="spellEnd"/>
      <w:r w:rsidRPr="006B40E9">
        <w:rPr>
          <w:rFonts w:ascii="Times New Roman" w:eastAsia="Times New Roman" w:hAnsi="Times New Roman" w:cs="Times New Roman"/>
          <w:sz w:val="24"/>
          <w:szCs w:val="24"/>
          <w:lang w:eastAsia="ru-RU"/>
        </w:rPr>
        <w:t xml:space="preserve"> Р. Деньги, банковское дело и денежно-кредитная политика. М.; Л., 1991.</w:t>
      </w:r>
    </w:p>
    <w:p w:rsidR="006B40E9" w:rsidRPr="006B40E9" w:rsidRDefault="006B40E9" w:rsidP="006B40E9">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B40E9">
        <w:rPr>
          <w:rFonts w:ascii="Times New Roman" w:eastAsia="Times New Roman" w:hAnsi="Times New Roman" w:cs="Times New Roman"/>
          <w:sz w:val="24"/>
          <w:szCs w:val="24"/>
          <w:lang w:eastAsia="ru-RU"/>
        </w:rPr>
        <w:t>Кейнс</w:t>
      </w:r>
      <w:proofErr w:type="spellEnd"/>
      <w:r w:rsidRPr="006B40E9">
        <w:rPr>
          <w:rFonts w:ascii="Times New Roman" w:eastAsia="Times New Roman" w:hAnsi="Times New Roman" w:cs="Times New Roman"/>
          <w:sz w:val="24"/>
          <w:szCs w:val="24"/>
          <w:lang w:eastAsia="ru-RU"/>
        </w:rPr>
        <w:t xml:space="preserve"> Дж. Общая теория занятости, процента и денег. М., 1978. Гл.14.</w:t>
      </w:r>
    </w:p>
    <w:p w:rsidR="006B40E9" w:rsidRPr="006B40E9" w:rsidRDefault="006B40E9" w:rsidP="006B40E9">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B40E9">
        <w:rPr>
          <w:rFonts w:ascii="Times New Roman" w:eastAsia="Times New Roman" w:hAnsi="Times New Roman" w:cs="Times New Roman"/>
          <w:sz w:val="24"/>
          <w:szCs w:val="24"/>
          <w:lang w:eastAsia="ru-RU"/>
        </w:rPr>
        <w:t xml:space="preserve">Лисовский В. И. Фондовые биржи капиталистических стран. М., 1978. </w:t>
      </w:r>
      <w:proofErr w:type="spellStart"/>
      <w:r w:rsidRPr="006B40E9">
        <w:rPr>
          <w:rFonts w:ascii="Times New Roman" w:eastAsia="Times New Roman" w:hAnsi="Times New Roman" w:cs="Times New Roman"/>
          <w:sz w:val="24"/>
          <w:szCs w:val="24"/>
          <w:lang w:eastAsia="ru-RU"/>
        </w:rPr>
        <w:t>Макконнелл</w:t>
      </w:r>
      <w:proofErr w:type="spellEnd"/>
      <w:r w:rsidRPr="006B40E9">
        <w:rPr>
          <w:rFonts w:ascii="Times New Roman" w:eastAsia="Times New Roman" w:hAnsi="Times New Roman" w:cs="Times New Roman"/>
          <w:sz w:val="24"/>
          <w:szCs w:val="24"/>
          <w:lang w:eastAsia="ru-RU"/>
        </w:rPr>
        <w:t xml:space="preserve"> К. Р., </w:t>
      </w:r>
      <w:proofErr w:type="spellStart"/>
      <w:r w:rsidRPr="006B40E9">
        <w:rPr>
          <w:rFonts w:ascii="Times New Roman" w:eastAsia="Times New Roman" w:hAnsi="Times New Roman" w:cs="Times New Roman"/>
          <w:sz w:val="24"/>
          <w:szCs w:val="24"/>
          <w:lang w:eastAsia="ru-RU"/>
        </w:rPr>
        <w:t>БрюС</w:t>
      </w:r>
      <w:proofErr w:type="spellEnd"/>
      <w:r w:rsidRPr="006B40E9">
        <w:rPr>
          <w:rFonts w:ascii="Times New Roman" w:eastAsia="Times New Roman" w:hAnsi="Times New Roman" w:cs="Times New Roman"/>
          <w:sz w:val="24"/>
          <w:szCs w:val="24"/>
          <w:lang w:eastAsia="ru-RU"/>
        </w:rPr>
        <w:t>. Л. </w:t>
      </w:r>
      <w:proofErr w:type="spellStart"/>
      <w:r w:rsidRPr="006B40E9">
        <w:rPr>
          <w:rFonts w:ascii="Times New Roman" w:eastAsia="Times New Roman" w:hAnsi="Times New Roman" w:cs="Times New Roman"/>
          <w:sz w:val="24"/>
          <w:szCs w:val="24"/>
          <w:lang w:eastAsia="ru-RU"/>
        </w:rPr>
        <w:t>Экономикс</w:t>
      </w:r>
      <w:proofErr w:type="spellEnd"/>
      <w:r w:rsidRPr="006B40E9">
        <w:rPr>
          <w:rFonts w:ascii="Times New Roman" w:eastAsia="Times New Roman" w:hAnsi="Times New Roman" w:cs="Times New Roman"/>
          <w:sz w:val="24"/>
          <w:szCs w:val="24"/>
          <w:lang w:eastAsia="ru-RU"/>
        </w:rPr>
        <w:t>. М., 1992. Т. 2. Гл.31.</w:t>
      </w:r>
    </w:p>
    <w:p w:rsidR="006B40E9" w:rsidRPr="006B40E9" w:rsidRDefault="006B40E9" w:rsidP="006B40E9">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B40E9">
        <w:rPr>
          <w:rFonts w:ascii="Times New Roman" w:eastAsia="Times New Roman" w:hAnsi="Times New Roman" w:cs="Times New Roman"/>
          <w:sz w:val="24"/>
          <w:szCs w:val="24"/>
          <w:lang w:eastAsia="ru-RU"/>
        </w:rPr>
        <w:t>Маркс К. Капитал. Т. III. Гл. 21–27, 37–46//Маркс К., Энгельс Ф. Соч. 2-е изд. Т. 2$. Ч. I, II.</w:t>
      </w:r>
    </w:p>
    <w:p w:rsidR="006B40E9" w:rsidRPr="006B40E9" w:rsidRDefault="006B40E9" w:rsidP="006B40E9">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B40E9">
        <w:rPr>
          <w:rFonts w:ascii="Times New Roman" w:eastAsia="Times New Roman" w:hAnsi="Times New Roman" w:cs="Times New Roman"/>
          <w:sz w:val="24"/>
          <w:szCs w:val="24"/>
          <w:lang w:eastAsia="ru-RU"/>
        </w:rPr>
        <w:t>Маршалл А. Принципы экономической науки. М., 1993. Т. II. Кн. VI. Гл. VI, IX.</w:t>
      </w:r>
    </w:p>
    <w:p w:rsidR="006B40E9" w:rsidRPr="006B40E9" w:rsidRDefault="006B40E9" w:rsidP="006B40E9">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B40E9">
        <w:rPr>
          <w:rFonts w:ascii="Times New Roman" w:eastAsia="Times New Roman" w:hAnsi="Times New Roman" w:cs="Times New Roman"/>
          <w:sz w:val="24"/>
          <w:szCs w:val="24"/>
          <w:lang w:eastAsia="ru-RU"/>
        </w:rPr>
        <w:t>Мусатов</w:t>
      </w:r>
      <w:proofErr w:type="spellEnd"/>
      <w:r w:rsidRPr="006B40E9">
        <w:rPr>
          <w:rFonts w:ascii="Times New Roman" w:eastAsia="Times New Roman" w:hAnsi="Times New Roman" w:cs="Times New Roman"/>
          <w:sz w:val="24"/>
          <w:szCs w:val="24"/>
          <w:lang w:eastAsia="ru-RU"/>
        </w:rPr>
        <w:t xml:space="preserve"> В. Т. США. Биржа и экономика. М., 1985. Павлов С. В. Фондовая биржа и ее роль в экономике современного капитализма. М., 1989.</w:t>
      </w:r>
    </w:p>
    <w:p w:rsidR="006B40E9" w:rsidRPr="006B40E9" w:rsidRDefault="006B40E9" w:rsidP="006B40E9">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B40E9">
        <w:rPr>
          <w:rFonts w:ascii="Times New Roman" w:eastAsia="Times New Roman" w:hAnsi="Times New Roman" w:cs="Times New Roman"/>
          <w:sz w:val="24"/>
          <w:szCs w:val="24"/>
          <w:lang w:eastAsia="ru-RU"/>
        </w:rPr>
        <w:t>Самуэльсон</w:t>
      </w:r>
      <w:proofErr w:type="spellEnd"/>
      <w:r w:rsidRPr="006B40E9">
        <w:rPr>
          <w:rFonts w:ascii="Times New Roman" w:eastAsia="Times New Roman" w:hAnsi="Times New Roman" w:cs="Times New Roman"/>
          <w:sz w:val="24"/>
          <w:szCs w:val="24"/>
          <w:lang w:eastAsia="ru-RU"/>
        </w:rPr>
        <w:t xml:space="preserve"> П. А., </w:t>
      </w:r>
      <w:proofErr w:type="spellStart"/>
      <w:r w:rsidRPr="006B40E9">
        <w:rPr>
          <w:rFonts w:ascii="Times New Roman" w:eastAsia="Times New Roman" w:hAnsi="Times New Roman" w:cs="Times New Roman"/>
          <w:sz w:val="24"/>
          <w:szCs w:val="24"/>
          <w:lang w:eastAsia="ru-RU"/>
        </w:rPr>
        <w:t>Нордхаус</w:t>
      </w:r>
      <w:proofErr w:type="spellEnd"/>
      <w:r w:rsidRPr="006B40E9">
        <w:rPr>
          <w:rFonts w:ascii="Times New Roman" w:eastAsia="Times New Roman" w:hAnsi="Times New Roman" w:cs="Times New Roman"/>
          <w:sz w:val="24"/>
          <w:szCs w:val="24"/>
          <w:lang w:eastAsia="ru-RU"/>
        </w:rPr>
        <w:t xml:space="preserve"> В. Д. Экономика. М., 1997. Гл. 14.</w:t>
      </w:r>
    </w:p>
    <w:p w:rsidR="006B40E9" w:rsidRPr="006B40E9" w:rsidRDefault="006B40E9" w:rsidP="006B40E9">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B40E9">
        <w:rPr>
          <w:rFonts w:ascii="Times New Roman" w:eastAsia="Times New Roman" w:hAnsi="Times New Roman" w:cs="Times New Roman"/>
          <w:sz w:val="24"/>
          <w:szCs w:val="24"/>
          <w:lang w:eastAsia="ru-RU"/>
        </w:rPr>
        <w:t xml:space="preserve">Смит А. Исследование о природе и причинах богатства народов. Кн. I. Гл. XI. Кн. II. Гл. IV // Антология экономической классики / В. </w:t>
      </w:r>
      <w:proofErr w:type="spellStart"/>
      <w:r w:rsidRPr="006B40E9">
        <w:rPr>
          <w:rFonts w:ascii="Times New Roman" w:eastAsia="Times New Roman" w:hAnsi="Times New Roman" w:cs="Times New Roman"/>
          <w:sz w:val="24"/>
          <w:szCs w:val="24"/>
          <w:lang w:eastAsia="ru-RU"/>
        </w:rPr>
        <w:t>Петги</w:t>
      </w:r>
      <w:proofErr w:type="spellEnd"/>
      <w:r w:rsidRPr="006B40E9">
        <w:rPr>
          <w:rFonts w:ascii="Times New Roman" w:eastAsia="Times New Roman" w:hAnsi="Times New Roman" w:cs="Times New Roman"/>
          <w:sz w:val="24"/>
          <w:szCs w:val="24"/>
          <w:lang w:eastAsia="ru-RU"/>
        </w:rPr>
        <w:t xml:space="preserve">, А. Смит, Д. </w:t>
      </w:r>
      <w:proofErr w:type="spellStart"/>
      <w:r w:rsidRPr="006B40E9">
        <w:rPr>
          <w:rFonts w:ascii="Times New Roman" w:eastAsia="Times New Roman" w:hAnsi="Times New Roman" w:cs="Times New Roman"/>
          <w:sz w:val="24"/>
          <w:szCs w:val="24"/>
          <w:lang w:eastAsia="ru-RU"/>
        </w:rPr>
        <w:t>Рикардо</w:t>
      </w:r>
      <w:proofErr w:type="spellEnd"/>
      <w:r w:rsidRPr="006B40E9">
        <w:rPr>
          <w:rFonts w:ascii="Times New Roman" w:eastAsia="Times New Roman" w:hAnsi="Times New Roman" w:cs="Times New Roman"/>
          <w:sz w:val="24"/>
          <w:szCs w:val="24"/>
          <w:lang w:eastAsia="ru-RU"/>
        </w:rPr>
        <w:t>. М., 1993.</w:t>
      </w:r>
    </w:p>
    <w:p w:rsidR="006B40E9" w:rsidRPr="006B40E9" w:rsidRDefault="006B40E9" w:rsidP="006B40E9">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B40E9">
        <w:rPr>
          <w:rFonts w:ascii="Times New Roman" w:eastAsia="Times New Roman" w:hAnsi="Times New Roman" w:cs="Times New Roman"/>
          <w:sz w:val="24"/>
          <w:szCs w:val="24"/>
          <w:lang w:eastAsia="ru-RU"/>
        </w:rPr>
        <w:t xml:space="preserve">Фишер С., </w:t>
      </w:r>
      <w:proofErr w:type="spellStart"/>
      <w:r w:rsidRPr="006B40E9">
        <w:rPr>
          <w:rFonts w:ascii="Times New Roman" w:eastAsia="Times New Roman" w:hAnsi="Times New Roman" w:cs="Times New Roman"/>
          <w:sz w:val="24"/>
          <w:szCs w:val="24"/>
          <w:lang w:eastAsia="ru-RU"/>
        </w:rPr>
        <w:t>Дорнбуш</w:t>
      </w:r>
      <w:proofErr w:type="spellEnd"/>
      <w:r w:rsidRPr="006B40E9">
        <w:rPr>
          <w:rFonts w:ascii="Times New Roman" w:eastAsia="Times New Roman" w:hAnsi="Times New Roman" w:cs="Times New Roman"/>
          <w:sz w:val="24"/>
          <w:szCs w:val="24"/>
          <w:lang w:eastAsia="ru-RU"/>
        </w:rPr>
        <w:t xml:space="preserve"> Р., </w:t>
      </w:r>
      <w:proofErr w:type="spellStart"/>
      <w:r w:rsidRPr="006B40E9">
        <w:rPr>
          <w:rFonts w:ascii="Times New Roman" w:eastAsia="Times New Roman" w:hAnsi="Times New Roman" w:cs="Times New Roman"/>
          <w:sz w:val="24"/>
          <w:szCs w:val="24"/>
          <w:lang w:eastAsia="ru-RU"/>
        </w:rPr>
        <w:t>Шмалензи</w:t>
      </w:r>
      <w:proofErr w:type="spellEnd"/>
      <w:r w:rsidRPr="006B40E9">
        <w:rPr>
          <w:rFonts w:ascii="Times New Roman" w:eastAsia="Times New Roman" w:hAnsi="Times New Roman" w:cs="Times New Roman"/>
          <w:sz w:val="24"/>
          <w:szCs w:val="24"/>
          <w:lang w:eastAsia="ru-RU"/>
        </w:rPr>
        <w:t xml:space="preserve"> Р. Экономика. М., 1993. Гл. 18, 26. </w:t>
      </w:r>
    </w:p>
    <w:p w:rsidR="006B40E9" w:rsidRPr="006B40E9" w:rsidRDefault="006B40E9" w:rsidP="006B40E9">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B40E9">
        <w:rPr>
          <w:rFonts w:ascii="Times New Roman" w:eastAsia="Times New Roman" w:hAnsi="Times New Roman" w:cs="Times New Roman"/>
          <w:sz w:val="24"/>
          <w:szCs w:val="24"/>
          <w:lang w:eastAsia="ru-RU"/>
        </w:rPr>
        <w:t xml:space="preserve">Черняков Г. П. Фондовая биржа. М., 1991. </w:t>
      </w:r>
    </w:p>
    <w:p w:rsidR="00FB1FEC" w:rsidRDefault="00FB1FEC">
      <w:pPr>
        <w:rPr>
          <w:color w:val="E36C0A" w:themeColor="accent6" w:themeShade="BF"/>
        </w:rPr>
      </w:pPr>
    </w:p>
    <w:p w:rsidR="00ED2ED0" w:rsidRDefault="00ED2ED0">
      <w:pPr>
        <w:rPr>
          <w:color w:val="E36C0A" w:themeColor="accent6" w:themeShade="BF"/>
        </w:rPr>
      </w:pPr>
    </w:p>
    <w:p w:rsidR="00ED2ED0" w:rsidRDefault="00ED2ED0">
      <w:pPr>
        <w:rPr>
          <w:color w:val="E36C0A" w:themeColor="accent6" w:themeShade="BF"/>
        </w:rPr>
      </w:pPr>
    </w:p>
    <w:p w:rsidR="00ED2ED0" w:rsidRDefault="00ED2ED0">
      <w:pPr>
        <w:rPr>
          <w:color w:val="E36C0A" w:themeColor="accent6" w:themeShade="BF"/>
        </w:rPr>
      </w:pPr>
    </w:p>
    <w:p w:rsidR="00ED2ED0" w:rsidRDefault="00ED2ED0">
      <w:pPr>
        <w:rPr>
          <w:color w:val="E36C0A" w:themeColor="accent6" w:themeShade="BF"/>
        </w:rPr>
      </w:pPr>
    </w:p>
    <w:p w:rsidR="00ED2ED0" w:rsidRDefault="00ED2ED0">
      <w:pPr>
        <w:rPr>
          <w:color w:val="E36C0A" w:themeColor="accent6" w:themeShade="BF"/>
        </w:rPr>
      </w:pPr>
    </w:p>
    <w:p w:rsidR="00ED2ED0" w:rsidRDefault="00ED2ED0">
      <w:pPr>
        <w:rPr>
          <w:color w:val="E36C0A" w:themeColor="accent6" w:themeShade="BF"/>
        </w:rPr>
      </w:pPr>
    </w:p>
    <w:p w:rsidR="00ED2ED0" w:rsidRDefault="00ED2ED0">
      <w:pPr>
        <w:rPr>
          <w:color w:val="E36C0A" w:themeColor="accent6" w:themeShade="BF"/>
        </w:rPr>
      </w:pPr>
    </w:p>
    <w:p w:rsidR="00ED2ED0" w:rsidRDefault="00ED2ED0">
      <w:pPr>
        <w:rPr>
          <w:color w:val="E36C0A" w:themeColor="accent6" w:themeShade="BF"/>
        </w:rPr>
      </w:pPr>
    </w:p>
    <w:p w:rsidR="00ED2ED0" w:rsidRDefault="00ED2ED0">
      <w:pPr>
        <w:rPr>
          <w:color w:val="E36C0A" w:themeColor="accent6" w:themeShade="BF"/>
        </w:rPr>
      </w:pPr>
    </w:p>
    <w:p w:rsidR="00ED2ED0" w:rsidRDefault="00ED2ED0">
      <w:pPr>
        <w:rPr>
          <w:color w:val="E36C0A" w:themeColor="accent6" w:themeShade="BF"/>
        </w:rPr>
      </w:pPr>
    </w:p>
    <w:p w:rsidR="00ED2ED0" w:rsidRDefault="00ED2ED0">
      <w:pPr>
        <w:rPr>
          <w:color w:val="E36C0A" w:themeColor="accent6" w:themeShade="BF"/>
        </w:rPr>
      </w:pPr>
    </w:p>
    <w:p w:rsidR="00ED2ED0" w:rsidRDefault="00ED2ED0">
      <w:pPr>
        <w:rPr>
          <w:color w:val="E36C0A" w:themeColor="accent6" w:themeShade="BF"/>
        </w:rPr>
      </w:pPr>
    </w:p>
    <w:p w:rsidR="00ED2ED0" w:rsidRDefault="00ED2ED0">
      <w:pPr>
        <w:rPr>
          <w:color w:val="E36C0A" w:themeColor="accent6" w:themeShade="BF"/>
        </w:rPr>
      </w:pPr>
    </w:p>
    <w:p w:rsidR="00ED2ED0" w:rsidRDefault="00ED2ED0">
      <w:pPr>
        <w:rPr>
          <w:color w:val="E36C0A" w:themeColor="accent6" w:themeShade="BF"/>
        </w:rPr>
      </w:pPr>
    </w:p>
    <w:p w:rsidR="00ED2ED0" w:rsidRDefault="00ED2ED0">
      <w:pPr>
        <w:rPr>
          <w:color w:val="E36C0A" w:themeColor="accent6" w:themeShade="BF"/>
        </w:rPr>
      </w:pPr>
    </w:p>
    <w:p w:rsidR="00ED2ED0" w:rsidRDefault="00ED2ED0">
      <w:pPr>
        <w:rPr>
          <w:color w:val="E36C0A" w:themeColor="accent6" w:themeShade="BF"/>
        </w:rPr>
      </w:pPr>
    </w:p>
    <w:p w:rsidR="00ED2ED0" w:rsidRDefault="00ED2ED0">
      <w:pPr>
        <w:rPr>
          <w:color w:val="E36C0A" w:themeColor="accent6" w:themeShade="BF"/>
        </w:rPr>
      </w:pPr>
    </w:p>
    <w:p w:rsidR="00ED2ED0" w:rsidRDefault="00ED2ED0">
      <w:pPr>
        <w:rPr>
          <w:color w:val="E36C0A" w:themeColor="accent6" w:themeShade="BF"/>
        </w:rPr>
      </w:pPr>
    </w:p>
    <w:p w:rsidR="00ED2ED0" w:rsidRDefault="00ED2ED0">
      <w:pPr>
        <w:rPr>
          <w:color w:val="E36C0A" w:themeColor="accent6" w:themeShade="BF"/>
        </w:rPr>
      </w:pPr>
      <w:hyperlink r:id="rId14" w:history="1">
        <w:r w:rsidRPr="003D1359">
          <w:rPr>
            <w:rStyle w:val="a3"/>
          </w:rPr>
          <w:t>http://www.law-students.net/modules.php?name=Content&amp;pa=showpage&amp;pid=378</w:t>
        </w:r>
      </w:hyperlink>
    </w:p>
    <w:p w:rsidR="00ED2ED0" w:rsidRDefault="00ED2ED0">
      <w:pPr>
        <w:rPr>
          <w:color w:val="E36C0A" w:themeColor="accent6" w:themeShade="BF"/>
        </w:rPr>
      </w:pPr>
    </w:p>
    <w:p w:rsidR="00ED2ED0" w:rsidRDefault="00ED2ED0" w:rsidP="00ED2ED0">
      <w:pPr>
        <w:pStyle w:val="1"/>
        <w:rPr>
          <w:color w:val="000080"/>
          <w:sz w:val="17"/>
          <w:szCs w:val="17"/>
        </w:rPr>
      </w:pPr>
      <w:r>
        <w:rPr>
          <w:color w:val="000080"/>
          <w:sz w:val="17"/>
          <w:szCs w:val="17"/>
        </w:rPr>
        <w:t>Земельная рента</w:t>
      </w:r>
    </w:p>
    <w:p w:rsidR="00ED2ED0" w:rsidRDefault="00ED2ED0" w:rsidP="00ED2ED0">
      <w:pPr>
        <w:jc w:val="center"/>
        <w:rPr>
          <w:b/>
          <w:bCs/>
          <w:sz w:val="24"/>
          <w:szCs w:val="24"/>
        </w:rPr>
      </w:pPr>
      <w:r>
        <w:rPr>
          <w:b/>
          <w:bCs/>
        </w:rPr>
        <w:t>Материал для подготовки к семинару по Экономической теории</w:t>
      </w:r>
    </w:p>
    <w:p w:rsidR="00ED2ED0" w:rsidRDefault="00ED2ED0" w:rsidP="00ED2ED0">
      <w:pPr>
        <w:spacing w:after="240"/>
      </w:pPr>
    </w:p>
    <w:p w:rsidR="00ED2ED0" w:rsidRDefault="00ED2ED0" w:rsidP="00ED2ED0"/>
    <w:p w:rsidR="00ED2ED0" w:rsidRDefault="00ED2ED0" w:rsidP="00ED2ED0">
      <w:pPr>
        <w:pStyle w:val="a4"/>
      </w:pPr>
      <w:r>
        <w:t>ПОНЯТИЕ ЗЕМЕЛЬНОЙ РЕНТЫ</w:t>
      </w:r>
      <w:r>
        <w:br/>
      </w:r>
      <w:r>
        <w:br/>
        <w:t>Земельная рента — это цена, уплачиваемая за использование земли и других природных ресурсов, количества которых (их запасы) строго ограничены. Именно уникальные условия предложения земли и других природных ресурсов, их фиксированное количество отличает рентные платежи от заработной платы, процента, прибыли.</w:t>
      </w:r>
      <w:r>
        <w:br/>
        <w:t xml:space="preserve">Если землевладелец сдает в аренду только землю как таковую, то арендная плата, т.е. сумма </w:t>
      </w:r>
      <w:proofErr w:type="gramStart"/>
      <w:r>
        <w:t>денег</w:t>
      </w:r>
      <w:proofErr w:type="gramEnd"/>
      <w:r>
        <w:t xml:space="preserve"> уплачиваемая арендатором землевладельцу, совпадает с земельной рентой. Если же землевладелец сдает в аренду землю, на которой имеются сооружения, хозяйственные постройки и т.п., то в арендную плату входят: 1) рента, т.е. плата за пользование землей как таковой, и 2) ссудный процент, уплачиваемый за временное пользование приложенным к этой земле капиталом.</w:t>
      </w:r>
      <w:r>
        <w:br/>
        <w:t>Следует так же заметить, что с точки зрения юридической земельная рента предполагает заключение договора аренды (имущественного найма) по которому в соответствии со статьей 606 ГК РФ арендодатель (</w:t>
      </w:r>
      <w:proofErr w:type="spellStart"/>
      <w:r>
        <w:t>наймодатель</w:t>
      </w:r>
      <w:proofErr w:type="spellEnd"/>
      <w:r>
        <w:t>) обязуется предоставить арендатору (нанимателю) имущество за плату во временное владение и пользование или во временное пользование. Плоды, продукция и доходы, полученные арендатором в результате использования арендованного имущества в соответствии с договором, являются его собственностью.</w:t>
      </w:r>
      <w:r>
        <w:br/>
        <w:t>Величина арендной платы (АП) за капитал-недвижимость может быть выражена формулой:</w:t>
      </w:r>
      <w:r>
        <w:br/>
        <w:t>АП. = А + % + R,</w:t>
      </w:r>
      <w:r>
        <w:br/>
        <w:t>где</w:t>
      </w:r>
      <w:proofErr w:type="gramStart"/>
      <w:r>
        <w:t xml:space="preserve"> А</w:t>
      </w:r>
      <w:proofErr w:type="gramEnd"/>
      <w:r>
        <w:t xml:space="preserve"> - амортизация ранее вложенного в недвижимость капитала;</w:t>
      </w:r>
      <w:r>
        <w:br/>
        <w:t xml:space="preserve">% — процент на вложенный капитал; </w:t>
      </w:r>
      <w:r>
        <w:br/>
        <w:t>R - все виды рентных платежей;</w:t>
      </w:r>
      <w:r>
        <w:br/>
        <w:t>В настоящее время арендные отношения в сфере недвижимости чаще всего связаны с землей и жилым фондом.</w:t>
      </w:r>
      <w:r>
        <w:br/>
      </w:r>
      <w:r>
        <w:br/>
        <w:t>ОБРАЗОВАНИЕ ЗЕМЕЛЬНОЙ РЕНТЫ</w:t>
      </w:r>
      <w:proofErr w:type="gramStart"/>
      <w:r>
        <w:br/>
      </w:r>
      <w:r>
        <w:br/>
        <w:t>Д</w:t>
      </w:r>
      <w:proofErr w:type="gramEnd"/>
      <w:r>
        <w:t xml:space="preserve">ва основных направления в современной экономической теории дают на этот вопрос разные ответы. </w:t>
      </w:r>
      <w:proofErr w:type="gramStart"/>
      <w:r>
        <w:t>Немарксистская наука придерживается концепции XVIII в., так называемой триединой формулы Ж.-Б. Сея.</w:t>
      </w:r>
      <w:proofErr w:type="gramEnd"/>
      <w:r>
        <w:t xml:space="preserve"> По сути, в ней просто констатируется факт: земля дает ренту. Однако общеизвестно, что одной из причин образования дохода от недвижимости является пространство. Объяснить данный факт «триединая формула» не в состоянии. Вместе с тем немарксистская наука содержит концепцию предельных величин в экономике, предельной полезности, предельных издержек, предельной производительности. Это важные предпосылки объяснения ренты.</w:t>
      </w:r>
      <w:r>
        <w:br/>
        <w:t xml:space="preserve">Экономическая наука в целом в сфере недвижимости выделяет дифференциальную, монопольную, абсолютную ренту. Немарксистская экономическая наука подвергает исследованию только две из них, </w:t>
      </w:r>
      <w:proofErr w:type="gramStart"/>
      <w:r>
        <w:t>дифференциальную</w:t>
      </w:r>
      <w:proofErr w:type="gramEnd"/>
      <w:r>
        <w:t xml:space="preserve"> и монопольную.</w:t>
      </w:r>
      <w:r>
        <w:br/>
      </w:r>
      <w:r>
        <w:lastRenderedPageBreak/>
        <w:t>Наиболее сложны рентные отношения в сельском хозяйстве, они чаще всего и являются примером для изучения. В сельском хозяйстве многоукладная социально-экономическая структура, множество форм собственности, субъектов землевладения и землепользования, а именно государство, собственники земли, арендаторы, сельскохозяйственные наемные рабочие. Вопросы сельского хозяйства касаются каждого члена общества - ведь последствия неурожая каждый испытает на себе немедленно.</w:t>
      </w:r>
      <w:r>
        <w:br/>
        <w:t>В настоящее время сущность ренты как дохода, не связанного с трудовой деятельностью, трактуют весьма широко, используя экономическую терминологию. Например, данное понятие применяют при анализе теневой экономики. Тогда, в частности, говорят не о взятках чиновников, а об «административной ренте ».</w:t>
      </w:r>
      <w:r>
        <w:br/>
        <w:t xml:space="preserve">Рассмотрим все формы ренты, связанной с недвижимостью, начиная </w:t>
      </w:r>
      <w:proofErr w:type="gramStart"/>
      <w:r>
        <w:t>с</w:t>
      </w:r>
      <w:proofErr w:type="gramEnd"/>
      <w:r>
        <w:t xml:space="preserve"> дифференциальной.</w:t>
      </w:r>
      <w:r>
        <w:br/>
      </w:r>
      <w:r>
        <w:br/>
        <w:t>ФОРМЫ ЗЕМЕЛЬНОЙ РЕНТЫ</w:t>
      </w:r>
      <w:r>
        <w:br/>
      </w:r>
      <w:r>
        <w:br/>
        <w:t>Дифференциальная рента</w:t>
      </w:r>
      <w:r>
        <w:br/>
      </w:r>
      <w:r>
        <w:br/>
        <w:t>Причиной образования дифференциальной ренты является естественная монополия на объект хозяйства, иными словами, невозможно создать равные условия хозяйствования из-за естественных различий в плодородии, в транспортных издержках. Конкуренция не устраняет этих различий, так как перелив капитала не влияет на плодородие и местоположение. Результат - разная производительность труда при одних и тех же издержках, затратах труда и капитала. Сравните урожайность на севере и юге страны, добычу угля в шахте и в Открытом разрезе, эффект от фонтанирующей и не фонтанирующей нефтяной скважины.</w:t>
      </w:r>
      <w:r>
        <w:br/>
      </w:r>
      <w:proofErr w:type="gramStart"/>
      <w:r>
        <w:t>Факторами, условиями образования дифференциальной ренты современных условиях становятся различия:</w:t>
      </w:r>
      <w:r>
        <w:br/>
        <w:t>• в климате и плодородии почв;</w:t>
      </w:r>
      <w:r>
        <w:br/>
        <w:t>• в богатстве месторождений полезных ископаемых;</w:t>
      </w:r>
      <w:r>
        <w:br/>
        <w:t>• в местоположении рынков сбыта;</w:t>
      </w:r>
      <w:r>
        <w:br/>
        <w:t>• в размерах налогов, дорожных сборов, таможенных пошлин;</w:t>
      </w:r>
      <w:r>
        <w:br/>
        <w:t>• в затратах на средства связи.</w:t>
      </w:r>
      <w:proofErr w:type="gramEnd"/>
      <w:r>
        <w:br/>
        <w:t>Разнообразные условия производства и реализации предопределяют дифференциацию издержек производства, издержек обращения, прибылей. Дело в том, что естественная монополия вынуждает общество признавать, т. е. предъявлять спрос на продукцию, созданную не только с минимальными и средними, но и максимальными затратами. Общественные цены реализации складываются на основе предельных, максимальных затрат, отражающих худшие условия производства и реализации. Задача собственника естественной монополии - уловить, предвосхитить эту разницу между общественно допустимыми (максимальными, предельными) и индивидуальными (фактическими) затратами при установлении арендной платы.</w:t>
      </w:r>
      <w:r>
        <w:br/>
        <w:t xml:space="preserve">Количественно дифференциальная рента равна: </w:t>
      </w:r>
      <w:r>
        <w:br/>
      </w:r>
      <w:proofErr w:type="gramStart"/>
      <w:r>
        <w:t>ДР</w:t>
      </w:r>
      <w:proofErr w:type="gramEnd"/>
      <w:r>
        <w:t xml:space="preserve"> = П3-И3,</w:t>
      </w:r>
      <w:r>
        <w:br/>
      </w:r>
      <w:r>
        <w:br/>
        <w:t>где ДР - дифференциальная рента;</w:t>
      </w:r>
      <w:r>
        <w:br/>
        <w:t>П3 - предельные общественно допустимые затраты;</w:t>
      </w:r>
      <w:r>
        <w:br/>
        <w:t>И3 - индивидуальные фактические затраты.</w:t>
      </w:r>
      <w:r>
        <w:br/>
        <w:t>В случае равенства предельных и индивидуальных затрат</w:t>
      </w:r>
      <w:r>
        <w:br/>
        <w:t>(П3= И3,, дифференциальная рента не образуется (</w:t>
      </w:r>
      <w:proofErr w:type="gramStart"/>
      <w:r>
        <w:t>ДР</w:t>
      </w:r>
      <w:proofErr w:type="gramEnd"/>
      <w:r>
        <w:t xml:space="preserve"> = 0).</w:t>
      </w:r>
      <w:r>
        <w:br/>
        <w:t>Таким образом, предельные величины - это экономическая реальность в виде дифференциальной ренты.</w:t>
      </w:r>
      <w:r>
        <w:br/>
        <w:t>Дифференциальная рента может представлять собой разбухание:</w:t>
      </w:r>
      <w:r>
        <w:br/>
        <w:t>• издержек производства (</w:t>
      </w:r>
      <w:proofErr w:type="gramStart"/>
      <w:r>
        <w:t>ДР</w:t>
      </w:r>
      <w:proofErr w:type="gramEnd"/>
      <w:r>
        <w:t xml:space="preserve"> по плодородию);</w:t>
      </w:r>
      <w:r>
        <w:br/>
      </w:r>
      <w:r>
        <w:lastRenderedPageBreak/>
        <w:t>• издержек обращения (ДР по местоположению);</w:t>
      </w:r>
      <w:r>
        <w:br/>
        <w:t>• прибавочного продукта (ДР от месторождений полезных ископаемых).</w:t>
      </w:r>
      <w:r>
        <w:br/>
        <w:t>Образование дифференциальной ренты учитывается при планировке городов, при оценке городской недвижимости.</w:t>
      </w:r>
      <w:r>
        <w:br/>
        <w:t>Принято различать ренту, возникшую в связи с различием земель по плодородию и местоположению, (дифференциальная рента I) и ренту возникающая в результате дополнительных инвестиций, вызывающих рост производительности труда (дифференциальная рента II).</w:t>
      </w:r>
      <w:r>
        <w:br/>
        <w:t>Таким образом, дифференциальная рента I подразделяется на две разновидности:</w:t>
      </w:r>
      <w:proofErr w:type="gramStart"/>
      <w:r>
        <w:br/>
        <w:t>-</w:t>
      </w:r>
      <w:proofErr w:type="gramEnd"/>
      <w:r>
        <w:t>рента по плодородию;</w:t>
      </w:r>
      <w:r>
        <w:br/>
        <w:t>-рента по местоположению (расположение земель вблизи процессов сбыта).</w:t>
      </w:r>
      <w:r>
        <w:br/>
        <w:t xml:space="preserve">Дифференциальная рента по плодородию(I). Различные участки земли значительно отличаются по производительности. Эта разница в продуктивности происходит главным образом различий в плодородии почвы и таких климатических ров, как осадки и температура. Именно этими факторами объясняется, почему почва в одних районах исключительно пригодна для производства, скажем, зерна, а в других менее пригодна или не </w:t>
      </w:r>
      <w:proofErr w:type="gramStart"/>
      <w:r>
        <w:t>пригодна</w:t>
      </w:r>
      <w:proofErr w:type="gramEnd"/>
      <w:r>
        <w:t xml:space="preserve"> совеем (пустынные земли). Эти ' различия в производительности отражаются и на спросе на ресурс. Конкурентное назначение цен фермерами приведет к установлению высокой ренты на очень продуктивные земли. Менее продуктивная земля даст намного меньшую ренту, а непродуктивная земля — совсем никакой ренты.</w:t>
      </w:r>
      <w:r>
        <w:br/>
        <w:t>Дифференциальная рента по местоположению(I). Местоположение может быть также важным фактором при объяснении разницы в земельной ренте. При прочих равных условиях арендаторы будут платить больше за единицу земли, которая стратегически выгодно расположена по отношению к материалам, труду и потребителям, чем за единицу земли, местоположение которой удалено от этих рынков. Свидетельство этому — чрезвычайно высокая земельная рента в крупных столичных центрах.</w:t>
      </w:r>
      <w:r>
        <w:br/>
        <w:t>Рента, возникающая в результате дополнительных инвестиций, вызывающих рост производительности труда, называется дифференциальной рентой II.</w:t>
      </w:r>
      <w:r>
        <w:br/>
        <w:t>Дифференциальная рента II возникает в условиях научно-технического прогресса. Новые капиталовложения в сельском хозяйстве и обрабатывающей промышленности неизбежно приводят к росту производительности труда и снижению издержек. Таким образом, общим результатом является увеличение размера ренты II. Конечно, внедрение новой техники не делается в одночасье и соответственно рост дифференциальной ренты II не является частым явлением. Но рента II не исключается из практической деятельности на земле.</w:t>
      </w:r>
      <w:r>
        <w:br/>
        <w:t xml:space="preserve">Различие между двумя формами дифференциальной ренты. </w:t>
      </w:r>
      <w:r>
        <w:br/>
        <w:t xml:space="preserve">Во-первых, дифференциальная рента I возникает на основе экстенсивного хозяйствования, тогда как дифференциальная рента II возникает только на основе интенсификации производства. </w:t>
      </w:r>
      <w:r>
        <w:br/>
        <w:t>Во-вторых, различие состоит в ее получателях. Дифференциальная рента I полностью присваивается землевладельцем, а рента II — частично арендатором.</w:t>
      </w:r>
      <w:r>
        <w:br/>
      </w:r>
      <w:r>
        <w:br/>
        <w:t>Монопольная рента</w:t>
      </w:r>
      <w:r>
        <w:br/>
      </w:r>
      <w:r>
        <w:br/>
        <w:t>Причина образования монопольной ренты — монополия на ограниченные факторы и результаты производства. Условием образования монопольной ренты являются редкость продукции, ее исключительность. Объектами монополии могут выступать природный или научный ресурс, интеллектуальная собственность.</w:t>
      </w:r>
      <w:r>
        <w:br/>
        <w:t>Монопольную ренту присваивает собственник ресурса производства, редкого товара. Она равна абсолютной величине в виде разницы между общественной и индивидуальной ценой производства:</w:t>
      </w:r>
      <w:r>
        <w:br/>
      </w:r>
      <w:r>
        <w:br/>
      </w:r>
      <w:r>
        <w:lastRenderedPageBreak/>
        <w:t>МР=|Ц0-Цп|,</w:t>
      </w:r>
      <w:r>
        <w:br/>
      </w:r>
      <w:r>
        <w:br/>
        <w:t>где МР - монопольная рента;</w:t>
      </w:r>
      <w:r>
        <w:br/>
        <w:t>Ц</w:t>
      </w:r>
      <w:proofErr w:type="gramStart"/>
      <w:r>
        <w:t>0</w:t>
      </w:r>
      <w:proofErr w:type="gramEnd"/>
      <w:r>
        <w:t xml:space="preserve">- общественная цена продукции т. е. цена производства; </w:t>
      </w:r>
      <w:r>
        <w:br/>
      </w:r>
      <w:proofErr w:type="spellStart"/>
      <w:r>
        <w:t>Цп</w:t>
      </w:r>
      <w:proofErr w:type="spellEnd"/>
      <w:r>
        <w:t xml:space="preserve"> - индивидуальная цена продукции.</w:t>
      </w:r>
      <w:r>
        <w:br/>
        <w:t>При этом учитывается абсолютная величина, так как:</w:t>
      </w:r>
      <w:r>
        <w:br/>
        <w:t xml:space="preserve">• </w:t>
      </w:r>
      <w:proofErr w:type="spellStart"/>
      <w:r>
        <w:t>Цп</w:t>
      </w:r>
      <w:proofErr w:type="spellEnd"/>
      <w:r>
        <w:t xml:space="preserve"> может быть больше Ц</w:t>
      </w:r>
      <w:proofErr w:type="gramStart"/>
      <w:r>
        <w:t>0</w:t>
      </w:r>
      <w:proofErr w:type="gramEnd"/>
      <w:r>
        <w:t>, если качеством редкости обладает продукция;</w:t>
      </w:r>
      <w:r>
        <w:br/>
        <w:t xml:space="preserve">• </w:t>
      </w:r>
      <w:proofErr w:type="spellStart"/>
      <w:r>
        <w:t>Цп</w:t>
      </w:r>
      <w:proofErr w:type="spellEnd"/>
      <w:r>
        <w:t xml:space="preserve"> может быть меньше Ц0 , если качеством редкости наделены факторы производства, порождающие более высокую производительность труда.</w:t>
      </w:r>
      <w:r>
        <w:br/>
      </w:r>
      <w:r>
        <w:br/>
        <w:t>Абсолютная рента</w:t>
      </w:r>
      <w:r>
        <w:br/>
      </w:r>
      <w:r>
        <w:br/>
        <w:t xml:space="preserve">Англо-американская экономическая наука данной формы ренты фактически не признает, хотя практика не может обойтись, например, без такого понятия, как роялти (англ. </w:t>
      </w:r>
      <w:proofErr w:type="spellStart"/>
      <w:r>
        <w:t>royalty</w:t>
      </w:r>
      <w:proofErr w:type="spellEnd"/>
      <w:r>
        <w:t>), представляющих собой фиксированные отчисления за использование собственности (на недвижимость или интеллектуальной) в процентах от рассчитанного экономического эффекта, которые выплачиваются арендатором, издателем или покупателем лицензии. Роялти - одна из форм проявления абсолютной ренты.</w:t>
      </w:r>
      <w:r>
        <w:br/>
        <w:t>Марксистская экономическая наука сталкивается со значительными проблемами при объяснении источника абсолютной ренты. Но вообще обходить ее вниманием при анализе рынка недвижимости просто невозможно, совершенно неправомерно. Абсолютная рента существует. Для уяснения ее сути приведем пример.</w:t>
      </w:r>
      <w:r>
        <w:br/>
        <w:t>Предположим, в аренду сд</w:t>
      </w:r>
      <w:r w:rsidR="00616DF9">
        <w:t>ается квартира. Арендная плата в</w:t>
      </w:r>
      <w:r>
        <w:t xml:space="preserve"> данном случае включает в себя амортизацию недвижимости со всеми начислениями и сверх того - некоторую сумму денег. Последняя не является дифференциальной рентой, поскольку Квартира предельно плоха, с отсутствием обычных удобств, нет Хороших средств сообщения с деловым центром города и т. </w:t>
      </w:r>
      <w:proofErr w:type="spellStart"/>
      <w:r>
        <w:t>д</w:t>
      </w:r>
      <w:proofErr w:type="spellEnd"/>
      <w:proofErr w:type="gramStart"/>
      <w:r>
        <w:br/>
        <w:t>Э</w:t>
      </w:r>
      <w:proofErr w:type="gramEnd"/>
      <w:r>
        <w:t xml:space="preserve">та сумма средств не является монопольной рентой, поскольку жилье - отнюдь не редкий ресурс и товар. Такая сумма денег является платой собственнику жилья именно за то, что он собственник. </w:t>
      </w:r>
      <w:r>
        <w:br/>
        <w:t>Абсолютная рента — это реализация права собственника недвижимости при сдаче ее в аренду или предоставлении в пользование. Земельный собственник не даст обрабатывать землю, если ему за это не заплатят. Собственник месторождения полезных ископаемых не даст ими воспользоваться, если за это не заплатят. Абсолютная рента - это плата за доступ к владению и пользованию товаром (квартирой, дачей) или ресурсом (природным).</w:t>
      </w:r>
      <w:r>
        <w:br/>
        <w:t>Таким образом, причиной образования абсолютной ренты является монополия частной собственности на недвижимость.</w:t>
      </w:r>
      <w:r>
        <w:br/>
        <w:t>К. Маркс объяснял нарост в цене более низким органическим строением капитала в сельском хозяйстве по сравнению с промышленностью. Проще говоря, в XIX в. сельское хозяйство было слабо механизировано, в нем в массовых масштабах применялся ручной труд. Поэтому считалось, что отраслевые показатели объема прибыли, прибавочной стоимости в сельском хозяйстве выше, чем в промышленности. Данное превышение и объявлялось источником абсолютной ренты. Но современное сельское хозяйство - высокомеханизированная отрасль, поэтому сегодня объяснять абсолютную ренту низким органическим строением капитала в нем неправомерно.</w:t>
      </w:r>
      <w:r>
        <w:br/>
        <w:t>Решение проблемы не может состоять в том, чтобы считать абсолютную ренту частью общей прибыли, созданной в обществе, которая разделяется на составные части, как, например, при использовании ссудного капитала прибыль разделяется на предпринимательский доход и ссудный процент. Количественно абсолютная рента сегодня не результат распадения прибавочного продукта, а экономический нарост на цене недвижимости. Следовательно, количественно абсолютная рента может быть вычислена по формуле:</w:t>
      </w:r>
      <w:r>
        <w:br/>
      </w:r>
      <w:r>
        <w:lastRenderedPageBreak/>
        <w:br/>
        <w:t xml:space="preserve">АР = </w:t>
      </w:r>
      <w:proofErr w:type="spellStart"/>
      <w:r>
        <w:t>Цв-Цс</w:t>
      </w:r>
      <w:proofErr w:type="spellEnd"/>
      <w:r>
        <w:t>,</w:t>
      </w:r>
      <w:r>
        <w:br/>
      </w:r>
      <w:r>
        <w:br/>
        <w:t>где АР - абсолютная рента;</w:t>
      </w:r>
      <w:r>
        <w:br/>
      </w:r>
      <w:proofErr w:type="spellStart"/>
      <w:r>
        <w:t>Цв</w:t>
      </w:r>
      <w:proofErr w:type="spellEnd"/>
      <w:r>
        <w:t xml:space="preserve"> - цена недвижимости, по которой она передается владельцу собственником; </w:t>
      </w:r>
      <w:r>
        <w:br/>
      </w:r>
      <w:proofErr w:type="spellStart"/>
      <w:r>
        <w:t>Цс</w:t>
      </w:r>
      <w:proofErr w:type="spellEnd"/>
      <w:r>
        <w:t xml:space="preserve"> - цена недвижимости, по которой она достается собственнику.</w:t>
      </w:r>
      <w:r>
        <w:br/>
        <w:t>Если собственник, владелец и пользователь недвижимости! совпадают в одном лице, абсолютная рента не образуется.</w:t>
      </w:r>
      <w:r>
        <w:br/>
        <w:t>Теория абсолютной ренты имеет особое значение для Российской Федерации, поскольку ее производство в основном ориентировано на добычу сырья, полезных ископаемых. В соответствии с Федеральным законом «О соглашениях, о разделе продукции» значительная доля абсолютной ренты за пользование природными ресурсами должна доставаться собственнику российскому государству, его субъектам и использоваться на нужды всего населения.</w:t>
      </w:r>
    </w:p>
    <w:p w:rsidR="00ED2ED0" w:rsidRDefault="00ED2ED0" w:rsidP="00ED2ED0"/>
    <w:p w:rsidR="00ED2ED0" w:rsidRDefault="00ED2ED0" w:rsidP="00ED2ED0">
      <w:pPr>
        <w:pStyle w:val="a4"/>
      </w:pPr>
      <w:proofErr w:type="spellStart"/>
      <w:r>
        <w:t>Спискок</w:t>
      </w:r>
      <w:proofErr w:type="spellEnd"/>
      <w:r>
        <w:t xml:space="preserve"> использованной литературы:</w:t>
      </w:r>
      <w:r>
        <w:br/>
        <w:t xml:space="preserve">1.Носова С.С.Экономическая </w:t>
      </w:r>
      <w:proofErr w:type="spellStart"/>
      <w:r>
        <w:t>теорияЖУчебник</w:t>
      </w:r>
      <w:proofErr w:type="spellEnd"/>
      <w:r>
        <w:t xml:space="preserve"> для </w:t>
      </w:r>
      <w:proofErr w:type="spellStart"/>
      <w:r>
        <w:t>вузов</w:t>
      </w:r>
      <w:proofErr w:type="gramStart"/>
      <w:r>
        <w:t>.-</w:t>
      </w:r>
      <w:proofErr w:type="gramEnd"/>
      <w:r>
        <w:t>М.Владос</w:t>
      </w:r>
      <w:proofErr w:type="spellEnd"/>
      <w:r>
        <w:t xml:space="preserve"> 2003</w:t>
      </w:r>
      <w:r>
        <w:br/>
        <w:t xml:space="preserve">2.Соколов Б.И. Соколова С.В. Экономика для </w:t>
      </w:r>
      <w:proofErr w:type="spellStart"/>
      <w:r>
        <w:t>гуманитраиев</w:t>
      </w:r>
      <w:proofErr w:type="spellEnd"/>
      <w:r>
        <w:br/>
        <w:t>3.Новиков В.Д. Курс лекций по экономической теории. СПб 2004.</w:t>
      </w:r>
    </w:p>
    <w:p w:rsidR="00ED2ED0" w:rsidRDefault="00ED2ED0" w:rsidP="00ED2ED0">
      <w:pPr>
        <w:spacing w:after="240"/>
      </w:pPr>
      <w:r>
        <w:br/>
      </w:r>
      <w:r>
        <w:br/>
      </w:r>
    </w:p>
    <w:p w:rsidR="00ED2ED0" w:rsidRDefault="00ED2ED0" w:rsidP="00ED2ED0">
      <w:pPr>
        <w:pStyle w:val="a4"/>
        <w:jc w:val="right"/>
      </w:pPr>
      <w:r>
        <w:t>(с</w:t>
      </w:r>
      <w:proofErr w:type="gramStart"/>
      <w:r>
        <w:t>)М</w:t>
      </w:r>
      <w:proofErr w:type="gramEnd"/>
      <w:r>
        <w:t>аслов К.А. 2006</w:t>
      </w:r>
    </w:p>
    <w:p w:rsidR="00ED2ED0" w:rsidRDefault="00ED2ED0" w:rsidP="00ED2ED0">
      <w:pPr>
        <w:pStyle w:val="a4"/>
      </w:pPr>
      <w:proofErr w:type="gramStart"/>
      <w:r>
        <w:rPr>
          <w:i/>
          <w:iCs/>
        </w:rPr>
        <w:t>(19391 Прочтено.</w:t>
      </w:r>
      <w:proofErr w:type="gramEnd"/>
      <w:r>
        <w:rPr>
          <w:i/>
          <w:iCs/>
        </w:rPr>
        <w:t xml:space="preserve"> </w:t>
      </w:r>
      <w:proofErr w:type="gramStart"/>
      <w:r>
        <w:rPr>
          <w:i/>
          <w:iCs/>
        </w:rPr>
        <w:t>Последнее обновление 2006-03-04)</w:t>
      </w:r>
      <w:proofErr w:type="gramEnd"/>
    </w:p>
    <w:p w:rsidR="00ED2ED0" w:rsidRPr="00FB1FEC" w:rsidRDefault="00ED2ED0">
      <w:pPr>
        <w:rPr>
          <w:color w:val="E36C0A" w:themeColor="accent6" w:themeShade="BF"/>
        </w:rPr>
      </w:pPr>
    </w:p>
    <w:sectPr w:rsidR="00ED2ED0" w:rsidRPr="00FB1FEC" w:rsidSect="008E113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8A1232"/>
    <w:multiLevelType w:val="multilevel"/>
    <w:tmpl w:val="0F604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364B37"/>
    <w:rsid w:val="00364B37"/>
    <w:rsid w:val="00616DF9"/>
    <w:rsid w:val="006B40E9"/>
    <w:rsid w:val="008E113C"/>
    <w:rsid w:val="00C94622"/>
    <w:rsid w:val="00CC1D7A"/>
    <w:rsid w:val="00DC0C03"/>
    <w:rsid w:val="00ED2ED0"/>
    <w:rsid w:val="00F21D24"/>
    <w:rsid w:val="00FB1F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13C"/>
  </w:style>
  <w:style w:type="paragraph" w:styleId="1">
    <w:name w:val="heading 1"/>
    <w:basedOn w:val="a"/>
    <w:next w:val="a"/>
    <w:link w:val="10"/>
    <w:uiPriority w:val="9"/>
    <w:qFormat/>
    <w:rsid w:val="00ED2ED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FB1FE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64B37"/>
    <w:rPr>
      <w:color w:val="0000FF" w:themeColor="hyperlink"/>
      <w:u w:val="single"/>
    </w:rPr>
  </w:style>
  <w:style w:type="paragraph" w:styleId="a4">
    <w:name w:val="Normal (Web)"/>
    <w:basedOn w:val="a"/>
    <w:uiPriority w:val="99"/>
    <w:unhideWhenUsed/>
    <w:rsid w:val="00364B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364B3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64B37"/>
    <w:rPr>
      <w:rFonts w:ascii="Tahoma" w:hAnsi="Tahoma" w:cs="Tahoma"/>
      <w:sz w:val="16"/>
      <w:szCs w:val="16"/>
    </w:rPr>
  </w:style>
  <w:style w:type="character" w:customStyle="1" w:styleId="20">
    <w:name w:val="Заголовок 2 Знак"/>
    <w:basedOn w:val="a0"/>
    <w:link w:val="2"/>
    <w:uiPriority w:val="9"/>
    <w:rsid w:val="00FB1FEC"/>
    <w:rPr>
      <w:rFonts w:ascii="Times New Roman" w:eastAsia="Times New Roman" w:hAnsi="Times New Roman" w:cs="Times New Roman"/>
      <w:b/>
      <w:bCs/>
      <w:sz w:val="36"/>
      <w:szCs w:val="36"/>
      <w:lang w:eastAsia="ru-RU"/>
    </w:rPr>
  </w:style>
  <w:style w:type="paragraph" w:customStyle="1" w:styleId="text">
    <w:name w:val="text"/>
    <w:basedOn w:val="a"/>
    <w:rsid w:val="00DC0C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page">
    <w:name w:val="rpage"/>
    <w:basedOn w:val="a"/>
    <w:rsid w:val="00DC0C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page">
    <w:name w:val="lpage"/>
    <w:basedOn w:val="a"/>
    <w:rsid w:val="00DC0C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it">
    <w:name w:val="cit"/>
    <w:basedOn w:val="a"/>
    <w:rsid w:val="00DC0C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black">
    <w:name w:val="text_black"/>
    <w:basedOn w:val="a0"/>
    <w:rsid w:val="006B40E9"/>
  </w:style>
  <w:style w:type="character" w:customStyle="1" w:styleId="10">
    <w:name w:val="Заголовок 1 Знак"/>
    <w:basedOn w:val="a0"/>
    <w:link w:val="1"/>
    <w:uiPriority w:val="9"/>
    <w:rsid w:val="00ED2ED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581069412">
      <w:bodyDiv w:val="1"/>
      <w:marLeft w:val="0"/>
      <w:marRight w:val="0"/>
      <w:marTop w:val="0"/>
      <w:marBottom w:val="0"/>
      <w:divBdr>
        <w:top w:val="none" w:sz="0" w:space="0" w:color="auto"/>
        <w:left w:val="none" w:sz="0" w:space="0" w:color="auto"/>
        <w:bottom w:val="none" w:sz="0" w:space="0" w:color="auto"/>
        <w:right w:val="none" w:sz="0" w:space="0" w:color="auto"/>
      </w:divBdr>
      <w:divsChild>
        <w:div w:id="824125409">
          <w:marLeft w:val="0"/>
          <w:marRight w:val="0"/>
          <w:marTop w:val="0"/>
          <w:marBottom w:val="0"/>
          <w:divBdr>
            <w:top w:val="none" w:sz="0" w:space="0" w:color="auto"/>
            <w:left w:val="none" w:sz="0" w:space="0" w:color="auto"/>
            <w:bottom w:val="none" w:sz="0" w:space="0" w:color="auto"/>
            <w:right w:val="none" w:sz="0" w:space="0" w:color="auto"/>
          </w:divBdr>
        </w:div>
        <w:div w:id="386800719">
          <w:marLeft w:val="0"/>
          <w:marRight w:val="0"/>
          <w:marTop w:val="0"/>
          <w:marBottom w:val="0"/>
          <w:divBdr>
            <w:top w:val="none" w:sz="0" w:space="0" w:color="auto"/>
            <w:left w:val="none" w:sz="0" w:space="0" w:color="auto"/>
            <w:bottom w:val="none" w:sz="0" w:space="0" w:color="auto"/>
            <w:right w:val="none" w:sz="0" w:space="0" w:color="auto"/>
          </w:divBdr>
          <w:divsChild>
            <w:div w:id="258561404">
              <w:marLeft w:val="115"/>
              <w:marRight w:val="0"/>
              <w:marTop w:val="0"/>
              <w:marBottom w:val="0"/>
              <w:divBdr>
                <w:top w:val="none" w:sz="0" w:space="0" w:color="auto"/>
                <w:left w:val="none" w:sz="0" w:space="0" w:color="auto"/>
                <w:bottom w:val="none" w:sz="0" w:space="0" w:color="auto"/>
                <w:right w:val="none" w:sz="0" w:space="0" w:color="auto"/>
              </w:divBdr>
              <w:divsChild>
                <w:div w:id="937174386">
                  <w:marLeft w:val="0"/>
                  <w:marRight w:val="0"/>
                  <w:marTop w:val="0"/>
                  <w:marBottom w:val="0"/>
                  <w:divBdr>
                    <w:top w:val="none" w:sz="0" w:space="0" w:color="auto"/>
                    <w:left w:val="none" w:sz="0" w:space="0" w:color="auto"/>
                    <w:bottom w:val="none" w:sz="0" w:space="0" w:color="auto"/>
                    <w:right w:val="none" w:sz="0" w:space="0" w:color="auto"/>
                  </w:divBdr>
                  <w:divsChild>
                    <w:div w:id="187564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182255">
      <w:bodyDiv w:val="1"/>
      <w:marLeft w:val="0"/>
      <w:marRight w:val="0"/>
      <w:marTop w:val="0"/>
      <w:marBottom w:val="0"/>
      <w:divBdr>
        <w:top w:val="none" w:sz="0" w:space="0" w:color="auto"/>
        <w:left w:val="none" w:sz="0" w:space="0" w:color="auto"/>
        <w:bottom w:val="none" w:sz="0" w:space="0" w:color="auto"/>
        <w:right w:val="none" w:sz="0" w:space="0" w:color="auto"/>
      </w:divBdr>
    </w:div>
    <w:div w:id="846334922">
      <w:bodyDiv w:val="1"/>
      <w:marLeft w:val="0"/>
      <w:marRight w:val="0"/>
      <w:marTop w:val="0"/>
      <w:marBottom w:val="0"/>
      <w:divBdr>
        <w:top w:val="none" w:sz="0" w:space="0" w:color="auto"/>
        <w:left w:val="none" w:sz="0" w:space="0" w:color="auto"/>
        <w:bottom w:val="none" w:sz="0" w:space="0" w:color="auto"/>
        <w:right w:val="none" w:sz="0" w:space="0" w:color="auto"/>
      </w:divBdr>
    </w:div>
    <w:div w:id="1055814975">
      <w:bodyDiv w:val="1"/>
      <w:marLeft w:val="0"/>
      <w:marRight w:val="0"/>
      <w:marTop w:val="0"/>
      <w:marBottom w:val="0"/>
      <w:divBdr>
        <w:top w:val="none" w:sz="0" w:space="0" w:color="auto"/>
        <w:left w:val="none" w:sz="0" w:space="0" w:color="auto"/>
        <w:bottom w:val="none" w:sz="0" w:space="0" w:color="auto"/>
        <w:right w:val="none" w:sz="0" w:space="0" w:color="auto"/>
      </w:divBdr>
    </w:div>
    <w:div w:id="1737241279">
      <w:bodyDiv w:val="1"/>
      <w:marLeft w:val="0"/>
      <w:marRight w:val="0"/>
      <w:marTop w:val="0"/>
      <w:marBottom w:val="0"/>
      <w:divBdr>
        <w:top w:val="none" w:sz="0" w:space="0" w:color="auto"/>
        <w:left w:val="none" w:sz="0" w:space="0" w:color="auto"/>
        <w:bottom w:val="none" w:sz="0" w:space="0" w:color="auto"/>
        <w:right w:val="none" w:sz="0" w:space="0" w:color="auto"/>
      </w:divBdr>
    </w:div>
    <w:div w:id="184813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p.ru/books/m63/13.htm" TargetMode="External"/><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image" Target="media/image6.gi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image" Target="media/image5.gif"/><Relationship Id="rId5" Type="http://schemas.openxmlformats.org/officeDocument/2006/relationships/hyperlink" Target="http://www.aup.ru/books/m98/1_21.htm" TargetMode="Externa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law-students.net/modules.php?name=Content&amp;pa=showpage&amp;pid=3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18</Pages>
  <Words>6686</Words>
  <Characters>38113</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44710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DNA7 X86</dc:creator>
  <cp:lastModifiedBy>DNA7 X86</cp:lastModifiedBy>
  <cp:revision>3</cp:revision>
  <dcterms:created xsi:type="dcterms:W3CDTF">2010-10-18T14:23:00Z</dcterms:created>
  <dcterms:modified xsi:type="dcterms:W3CDTF">2010-10-19T12:31:00Z</dcterms:modified>
</cp:coreProperties>
</file>